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5D06" w:rsidRPr="000F628B" w:rsidRDefault="004D0CC7" w:rsidP="000B5AD2">
      <w:pPr>
        <w:spacing w:after="0"/>
        <w:rPr>
          <w:b/>
          <w:sz w:val="24"/>
          <w:szCs w:val="24"/>
        </w:rPr>
      </w:pPr>
      <w:r>
        <w:rPr>
          <w:b/>
          <w:sz w:val="24"/>
          <w:szCs w:val="24"/>
        </w:rPr>
        <w:t>H</w:t>
      </w:r>
      <w:r w:rsidR="00324917">
        <w:rPr>
          <w:b/>
          <w:sz w:val="24"/>
          <w:szCs w:val="24"/>
        </w:rPr>
        <w:t>ardwareX</w:t>
      </w:r>
      <w:r w:rsidR="0058650A">
        <w:rPr>
          <w:b/>
          <w:sz w:val="24"/>
          <w:szCs w:val="24"/>
        </w:rPr>
        <w:t xml:space="preserve"> article template</w:t>
      </w:r>
    </w:p>
    <w:p w:rsidR="005E3D1D" w:rsidRDefault="005E3D1D" w:rsidP="005E3D1D">
      <w:pPr>
        <w:spacing w:after="0"/>
        <w:rPr>
          <w:sz w:val="24"/>
          <w:szCs w:val="24"/>
        </w:rPr>
      </w:pPr>
    </w:p>
    <w:p w:rsidR="00946612" w:rsidRPr="00946612" w:rsidRDefault="00946612" w:rsidP="00946612">
      <w:pPr>
        <w:spacing w:after="0"/>
        <w:rPr>
          <w:i/>
          <w:sz w:val="32"/>
          <w:szCs w:val="32"/>
        </w:rPr>
      </w:pPr>
      <w:r w:rsidRPr="00946612">
        <w:rPr>
          <w:i/>
          <w:sz w:val="32"/>
          <w:szCs w:val="32"/>
        </w:rPr>
        <w:t>[Please fill in the template below and delete all instruction text in italics before submitting</w:t>
      </w:r>
      <w:r w:rsidRPr="00946612">
        <w:rPr>
          <w:sz w:val="32"/>
          <w:szCs w:val="32"/>
        </w:rPr>
        <w:t>.</w:t>
      </w:r>
      <w:r w:rsidRPr="00946612">
        <w:rPr>
          <w:i/>
          <w:sz w:val="32"/>
          <w:szCs w:val="32"/>
        </w:rPr>
        <w:t>]</w:t>
      </w:r>
    </w:p>
    <w:p w:rsidR="00946612" w:rsidRPr="0046645B" w:rsidRDefault="00946612" w:rsidP="00946612">
      <w:pPr>
        <w:spacing w:after="0"/>
        <w:rPr>
          <w:i/>
          <w:sz w:val="28"/>
          <w:szCs w:val="28"/>
        </w:rPr>
      </w:pPr>
    </w:p>
    <w:p w:rsidR="00E97376" w:rsidRPr="0058650A" w:rsidRDefault="00E97376" w:rsidP="00E97376">
      <w:pPr>
        <w:spacing w:after="0"/>
        <w:rPr>
          <w:i/>
          <w:sz w:val="24"/>
          <w:szCs w:val="24"/>
        </w:rPr>
      </w:pPr>
      <w:r w:rsidRPr="0058650A">
        <w:rPr>
          <w:i/>
          <w:sz w:val="24"/>
          <w:szCs w:val="24"/>
        </w:rPr>
        <w:t>GENERAL INFORMATION</w:t>
      </w:r>
    </w:p>
    <w:p w:rsidR="00E97376" w:rsidRPr="0058650A" w:rsidRDefault="003D6858" w:rsidP="00E97376">
      <w:pPr>
        <w:spacing w:after="0"/>
        <w:rPr>
          <w:i/>
          <w:sz w:val="24"/>
          <w:szCs w:val="24"/>
        </w:rPr>
      </w:pPr>
      <w:r w:rsidRPr="003D6858">
        <w:rPr>
          <w:i/>
          <w:iCs/>
          <w:sz w:val="24"/>
          <w:szCs w:val="24"/>
        </w:rPr>
        <w:t>HardwareX</w:t>
      </w:r>
      <w:r w:rsidRPr="003D6858">
        <w:rPr>
          <w:i/>
          <w:sz w:val="24"/>
          <w:szCs w:val="24"/>
        </w:rPr>
        <w:t> is an open access journal established to promote free and open source designing, building and customizing of scientific infrastructure (hardware).</w:t>
      </w:r>
      <w:r w:rsidR="00E97376" w:rsidRPr="0058650A">
        <w:rPr>
          <w:i/>
          <w:sz w:val="24"/>
          <w:szCs w:val="24"/>
        </w:rPr>
        <w:t xml:space="preserve"> </w:t>
      </w:r>
      <w:r w:rsidR="00653596" w:rsidRPr="00653596">
        <w:rPr>
          <w:i/>
          <w:sz w:val="24"/>
          <w:szCs w:val="24"/>
        </w:rPr>
        <w:t>For more details on best practices for sharing open hardware see </w:t>
      </w:r>
      <w:hyperlink r:id="rId5" w:tgtFrame="_blank" w:history="1">
        <w:r w:rsidR="00653596" w:rsidRPr="00653596">
          <w:rPr>
            <w:rStyle w:val="Hyperlink"/>
            <w:i/>
            <w:sz w:val="24"/>
            <w:szCs w:val="24"/>
          </w:rPr>
          <w:t>http://www.oshwa.org/sharing-best-practices/</w:t>
        </w:r>
      </w:hyperlink>
    </w:p>
    <w:p w:rsidR="007C16ED" w:rsidRPr="00507F21" w:rsidRDefault="007C16ED" w:rsidP="007C16ED">
      <w:pPr>
        <w:pBdr>
          <w:bottom w:val="single" w:sz="6" w:space="1" w:color="auto"/>
        </w:pBdr>
        <w:spacing w:after="0"/>
        <w:rPr>
          <w:sz w:val="24"/>
          <w:szCs w:val="32"/>
        </w:rPr>
      </w:pPr>
    </w:p>
    <w:p w:rsidR="007C16ED" w:rsidRPr="0046645B" w:rsidRDefault="007C16ED" w:rsidP="007C16ED">
      <w:pPr>
        <w:spacing w:after="0"/>
        <w:rPr>
          <w:i/>
          <w:sz w:val="28"/>
          <w:szCs w:val="28"/>
        </w:rPr>
      </w:pPr>
    </w:p>
    <w:p w:rsidR="007C16ED" w:rsidRDefault="007C16ED" w:rsidP="007C16ED">
      <w:pPr>
        <w:spacing w:after="0"/>
        <w:rPr>
          <w:i/>
          <w:sz w:val="32"/>
          <w:szCs w:val="32"/>
        </w:rPr>
      </w:pPr>
    </w:p>
    <w:p w:rsidR="007C16ED" w:rsidRDefault="007C16ED" w:rsidP="007C16ED">
      <w:pPr>
        <w:spacing w:line="288" w:lineRule="auto"/>
        <w:rPr>
          <w:b/>
        </w:rPr>
      </w:pPr>
      <w:r>
        <w:rPr>
          <w:b/>
        </w:rPr>
        <w:t>Title:</w:t>
      </w:r>
      <w:r w:rsidRPr="00507F21">
        <w:rPr>
          <w:b/>
          <w:i/>
        </w:rPr>
        <w:t xml:space="preserve"> </w:t>
      </w:r>
      <w:r w:rsidR="00C445E3">
        <w:rPr>
          <w:i/>
        </w:rPr>
        <w:t xml:space="preserve">Sport Analyzer: </w:t>
      </w:r>
      <w:r w:rsidR="00C445E3" w:rsidRPr="00C445E3">
        <w:rPr>
          <w:i/>
        </w:rPr>
        <w:t>Multi sensor d</w:t>
      </w:r>
      <w:r w:rsidR="00C445E3">
        <w:rPr>
          <w:i/>
        </w:rPr>
        <w:t xml:space="preserve">evice for data acquisition and </w:t>
      </w:r>
      <w:r w:rsidR="00C445E3" w:rsidRPr="00C445E3">
        <w:rPr>
          <w:i/>
        </w:rPr>
        <w:t>visualization in sport performance evaluation and rehabilitation</w:t>
      </w:r>
      <w:r w:rsidR="00C445E3">
        <w:rPr>
          <w:i/>
        </w:rPr>
        <w:t>.</w:t>
      </w:r>
    </w:p>
    <w:p w:rsidR="007C16ED" w:rsidRDefault="007C16ED" w:rsidP="007C16ED">
      <w:pPr>
        <w:spacing w:line="288" w:lineRule="auto"/>
        <w:rPr>
          <w:b/>
        </w:rPr>
      </w:pPr>
      <w:r>
        <w:rPr>
          <w:b/>
        </w:rPr>
        <w:t>Authors:</w:t>
      </w:r>
      <w:r w:rsidR="00C445E3">
        <w:rPr>
          <w:b/>
        </w:rPr>
        <w:t xml:space="preserve"> Xavier Cano-Ferrer</w:t>
      </w:r>
      <w:r w:rsidR="0036112D">
        <w:rPr>
          <w:b/>
        </w:rPr>
        <w:t xml:space="preserve"> and </w:t>
      </w:r>
      <w:r w:rsidR="00C445E3">
        <w:rPr>
          <w:b/>
        </w:rPr>
        <w:t>Albane Imbert</w:t>
      </w:r>
    </w:p>
    <w:p w:rsidR="007C16ED" w:rsidRDefault="007C16ED" w:rsidP="007C16ED">
      <w:pPr>
        <w:spacing w:line="288" w:lineRule="auto"/>
        <w:rPr>
          <w:b/>
        </w:rPr>
      </w:pPr>
      <w:r>
        <w:rPr>
          <w:b/>
        </w:rPr>
        <w:t>Affiliations:</w:t>
      </w:r>
      <w:r w:rsidR="0058650A">
        <w:rPr>
          <w:b/>
        </w:rPr>
        <w:t xml:space="preserve">  </w:t>
      </w:r>
      <w:r w:rsidR="00C445E3">
        <w:rPr>
          <w:b/>
        </w:rPr>
        <w:t>The Making S</w:t>
      </w:r>
      <w:r w:rsidR="00F85544">
        <w:rPr>
          <w:b/>
        </w:rPr>
        <w:t>cience Technology Platform</w:t>
      </w:r>
      <w:r w:rsidR="00C445E3">
        <w:rPr>
          <w:b/>
        </w:rPr>
        <w:t>, The Francis Crick Institute</w:t>
      </w:r>
    </w:p>
    <w:p w:rsidR="007C16ED" w:rsidRPr="00423C82" w:rsidRDefault="007C16ED" w:rsidP="007C16ED">
      <w:pPr>
        <w:spacing w:line="288" w:lineRule="auto"/>
        <w:rPr>
          <w:b/>
        </w:rPr>
      </w:pPr>
      <w:r w:rsidRPr="00423C82">
        <w:rPr>
          <w:b/>
        </w:rPr>
        <w:t>Contact</w:t>
      </w:r>
      <w:r>
        <w:rPr>
          <w:b/>
        </w:rPr>
        <w:t xml:space="preserve"> email</w:t>
      </w:r>
      <w:r w:rsidRPr="00423C82">
        <w:rPr>
          <w:b/>
        </w:rPr>
        <w:t>:</w:t>
      </w:r>
      <w:r w:rsidR="0058650A" w:rsidRPr="0058650A">
        <w:rPr>
          <w:i/>
        </w:rPr>
        <w:t xml:space="preserve"> </w:t>
      </w:r>
      <w:hyperlink r:id="rId6" w:history="1">
        <w:r w:rsidR="00C445E3" w:rsidRPr="00621363">
          <w:rPr>
            <w:rStyle w:val="Hyperlink"/>
            <w:i/>
          </w:rPr>
          <w:t>xavier.cano-ferrer@crick.ac.uk</w:t>
        </w:r>
      </w:hyperlink>
      <w:r w:rsidR="00C445E3">
        <w:rPr>
          <w:i/>
        </w:rPr>
        <w:t xml:space="preserve"> , </w:t>
      </w:r>
      <w:hyperlink r:id="rId7" w:history="1">
        <w:r w:rsidR="00C445E3" w:rsidRPr="00621363">
          <w:rPr>
            <w:rStyle w:val="Hyperlink"/>
            <w:i/>
          </w:rPr>
          <w:t>Albane-Imbert@crick.ac.uk</w:t>
        </w:r>
      </w:hyperlink>
      <w:r w:rsidR="00C445E3">
        <w:rPr>
          <w:i/>
        </w:rPr>
        <w:t xml:space="preserve"> </w:t>
      </w:r>
    </w:p>
    <w:p w:rsidR="00061B74" w:rsidRDefault="007C16ED" w:rsidP="00061B74">
      <w:pPr>
        <w:spacing w:after="0"/>
      </w:pPr>
      <w:r w:rsidRPr="00F3616C">
        <w:rPr>
          <w:b/>
          <w:highlight w:val="yellow"/>
        </w:rPr>
        <w:t>Abstract</w:t>
      </w:r>
      <w:r w:rsidR="001D5C27" w:rsidRPr="00F3616C">
        <w:rPr>
          <w:b/>
          <w:highlight w:val="yellow"/>
        </w:rPr>
        <w:t xml:space="preserve">: </w:t>
      </w:r>
      <w:r w:rsidR="001D5C27" w:rsidRPr="00F3616C">
        <w:rPr>
          <w:i/>
          <w:highlight w:val="yellow"/>
        </w:rPr>
        <w:t>[</w:t>
      </w:r>
      <w:r w:rsidR="0058650A" w:rsidRPr="00F3616C">
        <w:rPr>
          <w:i/>
          <w:highlight w:val="yellow"/>
        </w:rPr>
        <w:t>Max. 200 words. Remember that the abstract is what readers see first in electronic abstracting &amp; indexing services. This is the advertisement of your article. Make it interesting, and easy to be understood. Be accurate and specific, keep it as brief as possible</w:t>
      </w:r>
      <w:r w:rsidR="00061B74" w:rsidRPr="00F3616C">
        <w:rPr>
          <w:i/>
          <w:highlight w:val="yellow"/>
        </w:rPr>
        <w:t>.</w:t>
      </w:r>
      <w:r w:rsidR="00061B74" w:rsidRPr="00061B74">
        <w:t xml:space="preserve"> </w:t>
      </w:r>
    </w:p>
    <w:p w:rsidR="009F62B0" w:rsidRDefault="009F62B0" w:rsidP="00061B74">
      <w:pPr>
        <w:spacing w:after="0"/>
      </w:pPr>
    </w:p>
    <w:p w:rsidR="009F62B0" w:rsidRPr="009F62B0" w:rsidRDefault="009F62B0" w:rsidP="00061B74">
      <w:pPr>
        <w:spacing w:after="0"/>
      </w:pPr>
      <w:r>
        <w:t xml:space="preserve">Precise and reliable measurement of speed and force overtime are valuable attributes for a device </w:t>
      </w:r>
    </w:p>
    <w:p w:rsidR="001D5C27" w:rsidRDefault="001D5C27" w:rsidP="007C16ED">
      <w:pPr>
        <w:spacing w:after="0"/>
        <w:rPr>
          <w:i/>
          <w:sz w:val="24"/>
          <w:szCs w:val="24"/>
        </w:rPr>
      </w:pPr>
    </w:p>
    <w:p w:rsidR="001D5C27" w:rsidRDefault="001D5C27" w:rsidP="001D5C27">
      <w:pPr>
        <w:spacing w:after="0"/>
        <w:rPr>
          <w:i/>
        </w:rPr>
      </w:pPr>
      <w:r w:rsidRPr="00F3616C">
        <w:rPr>
          <w:b/>
          <w:highlight w:val="yellow"/>
        </w:rPr>
        <w:t xml:space="preserve">Keywords: </w:t>
      </w:r>
      <w:r w:rsidRPr="00F3616C">
        <w:rPr>
          <w:i/>
          <w:highlight w:val="yellow"/>
        </w:rPr>
        <w:t>[At least 3 keywords. There is no limit on the no. of keywords you can list. Please remember that effective keywords should not repeat words appearing in your title, and should be neither too general nor too narrow.</w:t>
      </w:r>
      <w:r w:rsidR="00966796" w:rsidRPr="00F3616C">
        <w:rPr>
          <w:i/>
          <w:highlight w:val="yellow"/>
        </w:rPr>
        <w:t>]</w:t>
      </w:r>
    </w:p>
    <w:p w:rsidR="00E67B48" w:rsidRDefault="00E67B48" w:rsidP="001D5C27">
      <w:pPr>
        <w:spacing w:after="0"/>
        <w:rPr>
          <w:i/>
        </w:rPr>
      </w:pPr>
    </w:p>
    <w:p w:rsidR="004A2320" w:rsidRPr="00C42C6E" w:rsidRDefault="003F1BA6" w:rsidP="004A2320">
      <w:pPr>
        <w:pBdr>
          <w:bottom w:val="single" w:sz="6" w:space="1" w:color="auto"/>
        </w:pBdr>
        <w:spacing w:after="0"/>
        <w:rPr>
          <w:i/>
        </w:rPr>
      </w:pPr>
      <w:r w:rsidRPr="003F1BA6">
        <w:rPr>
          <w:b/>
        </w:rPr>
        <w:t>Specifications table</w:t>
      </w:r>
      <w:r w:rsidR="00C42C6E">
        <w:rPr>
          <w:b/>
        </w:rPr>
        <w:t xml:space="preserve"> </w:t>
      </w:r>
      <w:r w:rsidR="00C42C6E" w:rsidRPr="00C42C6E">
        <w:rPr>
          <w:i/>
        </w:rPr>
        <w:t>[please fill in right-hand column of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8"/>
        <w:gridCol w:w="6492"/>
      </w:tblGrid>
      <w:tr w:rsidR="00C42C6E" w:rsidRPr="00EF2C22" w:rsidTr="00EF2C22">
        <w:tc>
          <w:tcPr>
            <w:tcW w:w="2943" w:type="dxa"/>
            <w:shd w:val="clear" w:color="auto" w:fill="auto"/>
          </w:tcPr>
          <w:p w:rsidR="00C42C6E" w:rsidRPr="00EF2C22" w:rsidRDefault="00C42C6E" w:rsidP="00EF2C22">
            <w:pPr>
              <w:spacing w:after="0" w:line="240" w:lineRule="auto"/>
              <w:rPr>
                <w:sz w:val="24"/>
                <w:szCs w:val="32"/>
              </w:rPr>
            </w:pPr>
            <w:r w:rsidRPr="00EF2C22">
              <w:rPr>
                <w:sz w:val="24"/>
                <w:szCs w:val="32"/>
              </w:rPr>
              <w:t>Hardware name</w:t>
            </w:r>
          </w:p>
        </w:tc>
        <w:tc>
          <w:tcPr>
            <w:tcW w:w="6633" w:type="dxa"/>
            <w:shd w:val="clear" w:color="auto" w:fill="auto"/>
          </w:tcPr>
          <w:p w:rsidR="00C42C6E" w:rsidRPr="00EF2C22" w:rsidRDefault="00C12DF9" w:rsidP="00CA0BCE">
            <w:pPr>
              <w:spacing w:after="0" w:line="240" w:lineRule="auto"/>
              <w:rPr>
                <w:i/>
                <w:sz w:val="24"/>
                <w:szCs w:val="32"/>
              </w:rPr>
            </w:pPr>
            <w:r w:rsidRPr="00C12DF9">
              <w:rPr>
                <w:i/>
                <w:sz w:val="24"/>
                <w:szCs w:val="32"/>
              </w:rPr>
              <w:t xml:space="preserve">Sport Analyzer: Multi sensor device for data acquisition and visualization in sport </w:t>
            </w:r>
            <w:r w:rsidR="00CA0BCE">
              <w:rPr>
                <w:i/>
                <w:sz w:val="24"/>
                <w:szCs w:val="32"/>
              </w:rPr>
              <w:t>science</w:t>
            </w:r>
            <w:r w:rsidR="00B61FB2">
              <w:rPr>
                <w:i/>
                <w:sz w:val="24"/>
                <w:szCs w:val="32"/>
              </w:rPr>
              <w:t xml:space="preserve"> and </w:t>
            </w:r>
            <w:r w:rsidR="00B61FB2" w:rsidRPr="00C12DF9">
              <w:rPr>
                <w:i/>
                <w:sz w:val="24"/>
                <w:szCs w:val="32"/>
              </w:rPr>
              <w:t>rehabilitation</w:t>
            </w:r>
            <w:r w:rsidRPr="00C12DF9">
              <w:rPr>
                <w:i/>
                <w:sz w:val="24"/>
                <w:szCs w:val="32"/>
              </w:rPr>
              <w:t>.</w:t>
            </w:r>
          </w:p>
        </w:tc>
      </w:tr>
      <w:tr w:rsidR="00C42C6E" w:rsidRPr="00EF2C22" w:rsidTr="00EF2C22">
        <w:tc>
          <w:tcPr>
            <w:tcW w:w="2943" w:type="dxa"/>
            <w:shd w:val="clear" w:color="auto" w:fill="auto"/>
          </w:tcPr>
          <w:p w:rsidR="00C42C6E" w:rsidRPr="00EF2C22" w:rsidRDefault="00C42C6E" w:rsidP="00EF2C22">
            <w:pPr>
              <w:spacing w:after="0" w:line="240" w:lineRule="auto"/>
              <w:rPr>
                <w:sz w:val="24"/>
                <w:szCs w:val="32"/>
              </w:rPr>
            </w:pPr>
            <w:r w:rsidRPr="00EF2C22">
              <w:rPr>
                <w:sz w:val="24"/>
                <w:szCs w:val="32"/>
              </w:rPr>
              <w:t>Subject area</w:t>
            </w:r>
          </w:p>
        </w:tc>
        <w:tc>
          <w:tcPr>
            <w:tcW w:w="6633" w:type="dxa"/>
            <w:shd w:val="clear" w:color="auto" w:fill="auto"/>
          </w:tcPr>
          <w:p w:rsidR="00C42C6E" w:rsidRPr="00EF2C22" w:rsidRDefault="00C42C6E" w:rsidP="00EF2C22">
            <w:pPr>
              <w:spacing w:after="0" w:line="240" w:lineRule="auto"/>
              <w:rPr>
                <w:i/>
                <w:sz w:val="24"/>
                <w:szCs w:val="32"/>
              </w:rPr>
            </w:pPr>
            <w:r w:rsidRPr="00EF2C22">
              <w:rPr>
                <w:i/>
                <w:sz w:val="24"/>
                <w:szCs w:val="32"/>
              </w:rPr>
              <w:t xml:space="preserve">Please select the subject area most relevant to the original community for which this hardware was developed </w:t>
            </w:r>
          </w:p>
          <w:p w:rsidR="00C12DF9" w:rsidRPr="00EF2C22" w:rsidRDefault="00C12DF9" w:rsidP="00C12DF9">
            <w:pPr>
              <w:pStyle w:val="ListParagraph"/>
              <w:numPr>
                <w:ilvl w:val="0"/>
                <w:numId w:val="10"/>
              </w:numPr>
              <w:spacing w:after="0" w:line="240" w:lineRule="auto"/>
              <w:rPr>
                <w:sz w:val="24"/>
                <w:szCs w:val="32"/>
              </w:rPr>
            </w:pPr>
            <w:r>
              <w:rPr>
                <w:sz w:val="24"/>
                <w:szCs w:val="32"/>
              </w:rPr>
              <w:t>Biomedical Engineering</w:t>
            </w:r>
          </w:p>
          <w:p w:rsidR="00C12DF9" w:rsidRPr="00EF2C22" w:rsidRDefault="00C12DF9" w:rsidP="00C12DF9">
            <w:pPr>
              <w:pStyle w:val="ListParagraph"/>
              <w:numPr>
                <w:ilvl w:val="0"/>
                <w:numId w:val="10"/>
              </w:numPr>
              <w:spacing w:after="0" w:line="240" w:lineRule="auto"/>
              <w:rPr>
                <w:sz w:val="24"/>
                <w:szCs w:val="32"/>
              </w:rPr>
            </w:pPr>
            <w:r>
              <w:rPr>
                <w:sz w:val="24"/>
                <w:szCs w:val="32"/>
              </w:rPr>
              <w:t>Sport science</w:t>
            </w:r>
          </w:p>
          <w:p w:rsidR="00C12DF9" w:rsidRDefault="00C12DF9" w:rsidP="00C12DF9">
            <w:pPr>
              <w:pStyle w:val="ListParagraph"/>
              <w:numPr>
                <w:ilvl w:val="0"/>
                <w:numId w:val="10"/>
              </w:numPr>
              <w:spacing w:after="0" w:line="240" w:lineRule="auto"/>
              <w:rPr>
                <w:sz w:val="24"/>
                <w:szCs w:val="32"/>
              </w:rPr>
            </w:pPr>
            <w:r w:rsidRPr="00C445E3">
              <w:rPr>
                <w:sz w:val="24"/>
                <w:szCs w:val="32"/>
              </w:rPr>
              <w:t xml:space="preserve">Physiotherapy </w:t>
            </w:r>
          </w:p>
          <w:p w:rsidR="00C12DF9" w:rsidRPr="00C12DF9" w:rsidRDefault="00C12DF9" w:rsidP="00C12DF9">
            <w:pPr>
              <w:pStyle w:val="ListParagraph"/>
              <w:numPr>
                <w:ilvl w:val="0"/>
                <w:numId w:val="10"/>
              </w:numPr>
              <w:spacing w:after="0" w:line="240" w:lineRule="auto"/>
              <w:rPr>
                <w:sz w:val="24"/>
                <w:szCs w:val="32"/>
              </w:rPr>
            </w:pPr>
            <w:r>
              <w:rPr>
                <w:sz w:val="24"/>
                <w:szCs w:val="32"/>
              </w:rPr>
              <w:t>Biomechanics</w:t>
            </w:r>
          </w:p>
          <w:p w:rsidR="00C42C6E" w:rsidRPr="00C12DF9" w:rsidRDefault="00C42C6E" w:rsidP="00C12DF9">
            <w:pPr>
              <w:pStyle w:val="ListParagraph"/>
              <w:numPr>
                <w:ilvl w:val="0"/>
                <w:numId w:val="10"/>
              </w:numPr>
              <w:spacing w:after="0" w:line="240" w:lineRule="auto"/>
              <w:rPr>
                <w:sz w:val="24"/>
                <w:szCs w:val="32"/>
              </w:rPr>
            </w:pPr>
            <w:r w:rsidRPr="00EF2C22">
              <w:rPr>
                <w:sz w:val="24"/>
                <w:szCs w:val="32"/>
              </w:rPr>
              <w:lastRenderedPageBreak/>
              <w:t>Educational Tools and Open Source Alternatives to Existing Infrastructure</w:t>
            </w:r>
          </w:p>
        </w:tc>
      </w:tr>
      <w:tr w:rsidR="00C42C6E" w:rsidRPr="00EF2C22" w:rsidTr="00EF2C22">
        <w:tc>
          <w:tcPr>
            <w:tcW w:w="2943" w:type="dxa"/>
            <w:shd w:val="clear" w:color="auto" w:fill="auto"/>
          </w:tcPr>
          <w:p w:rsidR="00C42C6E" w:rsidRPr="00EF2C22" w:rsidRDefault="00C42C6E" w:rsidP="00EF2C22">
            <w:pPr>
              <w:spacing w:after="0" w:line="240" w:lineRule="auto"/>
              <w:rPr>
                <w:sz w:val="24"/>
                <w:szCs w:val="32"/>
              </w:rPr>
            </w:pPr>
            <w:r w:rsidRPr="00EF2C22">
              <w:rPr>
                <w:sz w:val="24"/>
                <w:szCs w:val="32"/>
              </w:rPr>
              <w:lastRenderedPageBreak/>
              <w:t>Hardware type</w:t>
            </w:r>
          </w:p>
        </w:tc>
        <w:tc>
          <w:tcPr>
            <w:tcW w:w="6633" w:type="dxa"/>
            <w:shd w:val="clear" w:color="auto" w:fill="auto"/>
          </w:tcPr>
          <w:p w:rsidR="00217499" w:rsidRPr="00217499" w:rsidRDefault="00217499" w:rsidP="00217499">
            <w:pPr>
              <w:pStyle w:val="ListParagraph"/>
              <w:numPr>
                <w:ilvl w:val="0"/>
                <w:numId w:val="11"/>
              </w:numPr>
              <w:spacing w:after="0" w:line="240" w:lineRule="auto"/>
              <w:rPr>
                <w:i/>
                <w:sz w:val="24"/>
                <w:szCs w:val="32"/>
              </w:rPr>
            </w:pPr>
            <w:r w:rsidRPr="00217499">
              <w:rPr>
                <w:sz w:val="24"/>
                <w:szCs w:val="32"/>
              </w:rPr>
              <w:t xml:space="preserve">Bio-instrumentation </w:t>
            </w:r>
          </w:p>
          <w:p w:rsidR="00C42C6E" w:rsidRPr="00C12DF9" w:rsidRDefault="00C445E3" w:rsidP="00C12DF9">
            <w:pPr>
              <w:pStyle w:val="ListParagraph"/>
              <w:numPr>
                <w:ilvl w:val="0"/>
                <w:numId w:val="11"/>
              </w:numPr>
              <w:spacing w:after="0" w:line="240" w:lineRule="auto"/>
              <w:rPr>
                <w:i/>
                <w:sz w:val="24"/>
                <w:szCs w:val="32"/>
              </w:rPr>
            </w:pPr>
            <w:r w:rsidRPr="00C445E3">
              <w:rPr>
                <w:sz w:val="24"/>
                <w:szCs w:val="32"/>
              </w:rPr>
              <w:t xml:space="preserve">Field measurements and sensors </w:t>
            </w:r>
          </w:p>
        </w:tc>
      </w:tr>
      <w:tr w:rsidR="009C2E62" w:rsidRPr="00EF2C22" w:rsidTr="00EF2C22">
        <w:tc>
          <w:tcPr>
            <w:tcW w:w="2943" w:type="dxa"/>
            <w:shd w:val="clear" w:color="auto" w:fill="auto"/>
          </w:tcPr>
          <w:p w:rsidR="009C2E62" w:rsidRPr="00217499" w:rsidRDefault="009C2E62" w:rsidP="00EF2C22">
            <w:pPr>
              <w:spacing w:after="0" w:line="240" w:lineRule="auto"/>
              <w:rPr>
                <w:sz w:val="24"/>
                <w:szCs w:val="32"/>
                <w:highlight w:val="yellow"/>
              </w:rPr>
            </w:pPr>
            <w:r w:rsidRPr="00217499">
              <w:rPr>
                <w:sz w:val="24"/>
                <w:szCs w:val="32"/>
                <w:highlight w:val="yellow"/>
              </w:rPr>
              <w:t>Open Source License</w:t>
            </w:r>
          </w:p>
        </w:tc>
        <w:tc>
          <w:tcPr>
            <w:tcW w:w="6633" w:type="dxa"/>
            <w:shd w:val="clear" w:color="auto" w:fill="auto"/>
          </w:tcPr>
          <w:p w:rsidR="009C2E62" w:rsidRPr="00217499" w:rsidRDefault="009C2E62" w:rsidP="00EF2C22">
            <w:pPr>
              <w:spacing w:after="0" w:line="240" w:lineRule="auto"/>
              <w:rPr>
                <w:i/>
                <w:sz w:val="24"/>
                <w:szCs w:val="32"/>
                <w:highlight w:val="yellow"/>
              </w:rPr>
            </w:pPr>
            <w:r w:rsidRPr="00217499">
              <w:rPr>
                <w:i/>
                <w:sz w:val="24"/>
                <w:szCs w:val="32"/>
                <w:highlight w:val="yellow"/>
              </w:rPr>
              <w:t xml:space="preserve">Please specify the open source license. For more </w:t>
            </w:r>
            <w:proofErr w:type="gramStart"/>
            <w:r w:rsidRPr="00217499">
              <w:rPr>
                <w:i/>
                <w:sz w:val="24"/>
                <w:szCs w:val="32"/>
                <w:highlight w:val="yellow"/>
              </w:rPr>
              <w:t>details</w:t>
            </w:r>
            <w:proofErr w:type="gramEnd"/>
            <w:r w:rsidRPr="00217499">
              <w:rPr>
                <w:i/>
                <w:sz w:val="24"/>
                <w:szCs w:val="32"/>
                <w:highlight w:val="yellow"/>
              </w:rPr>
              <w:t xml:space="preserve"> see the guide to authors. </w:t>
            </w:r>
          </w:p>
        </w:tc>
      </w:tr>
      <w:tr w:rsidR="009C2E62" w:rsidRPr="00EF2C22" w:rsidTr="00EF2C22">
        <w:tc>
          <w:tcPr>
            <w:tcW w:w="2943" w:type="dxa"/>
            <w:shd w:val="clear" w:color="auto" w:fill="auto"/>
          </w:tcPr>
          <w:p w:rsidR="009C2E62" w:rsidRPr="00217499" w:rsidRDefault="009C2E62" w:rsidP="00EF2C22">
            <w:pPr>
              <w:spacing w:after="0" w:line="240" w:lineRule="auto"/>
              <w:rPr>
                <w:sz w:val="24"/>
                <w:szCs w:val="32"/>
                <w:highlight w:val="yellow"/>
              </w:rPr>
            </w:pPr>
            <w:r w:rsidRPr="00217499">
              <w:rPr>
                <w:sz w:val="24"/>
                <w:szCs w:val="32"/>
                <w:highlight w:val="yellow"/>
              </w:rPr>
              <w:t>Cost of Hardware</w:t>
            </w:r>
          </w:p>
        </w:tc>
        <w:tc>
          <w:tcPr>
            <w:tcW w:w="6633" w:type="dxa"/>
            <w:shd w:val="clear" w:color="auto" w:fill="auto"/>
          </w:tcPr>
          <w:p w:rsidR="009C2E62" w:rsidRPr="00217499" w:rsidRDefault="009C2E62" w:rsidP="00EF2C22">
            <w:pPr>
              <w:spacing w:after="0" w:line="240" w:lineRule="auto"/>
              <w:rPr>
                <w:i/>
                <w:sz w:val="24"/>
                <w:szCs w:val="32"/>
                <w:highlight w:val="yellow"/>
              </w:rPr>
            </w:pPr>
            <w:r w:rsidRPr="00217499">
              <w:rPr>
                <w:i/>
                <w:sz w:val="24"/>
                <w:szCs w:val="32"/>
                <w:highlight w:val="yellow"/>
              </w:rPr>
              <w:t>Approximate cost of hardware (complete breakdown will be included in the Bill of Materials).</w:t>
            </w:r>
          </w:p>
        </w:tc>
      </w:tr>
      <w:tr w:rsidR="00B400ED" w:rsidRPr="00EF2C22" w:rsidTr="00EF2C22">
        <w:tc>
          <w:tcPr>
            <w:tcW w:w="2943" w:type="dxa"/>
            <w:shd w:val="clear" w:color="auto" w:fill="auto"/>
          </w:tcPr>
          <w:p w:rsidR="00B400ED" w:rsidRPr="00EF2C22" w:rsidRDefault="00B400ED" w:rsidP="00EF2C22">
            <w:pPr>
              <w:spacing w:after="0" w:line="240" w:lineRule="auto"/>
              <w:rPr>
                <w:sz w:val="24"/>
                <w:szCs w:val="24"/>
              </w:rPr>
            </w:pPr>
            <w:r w:rsidRPr="00EF2C22">
              <w:rPr>
                <w:sz w:val="24"/>
                <w:szCs w:val="24"/>
              </w:rPr>
              <w:t>Source File Repository</w:t>
            </w:r>
          </w:p>
        </w:tc>
        <w:tc>
          <w:tcPr>
            <w:tcW w:w="6633" w:type="dxa"/>
            <w:shd w:val="clear" w:color="auto" w:fill="auto"/>
          </w:tcPr>
          <w:p w:rsidR="00B400ED" w:rsidRPr="00F3616C" w:rsidRDefault="00060CF7" w:rsidP="00060CF7">
            <w:pPr>
              <w:spacing w:after="0" w:line="240" w:lineRule="auto"/>
              <w:rPr>
                <w:rFonts w:cs="Calibri"/>
                <w:i/>
                <w:iCs/>
                <w:color w:val="000000"/>
                <w:sz w:val="24"/>
                <w:szCs w:val="24"/>
                <w:highlight w:val="yellow"/>
              </w:rPr>
            </w:pPr>
            <w:r w:rsidRPr="00F3616C">
              <w:rPr>
                <w:rFonts w:cs="Calibri"/>
                <w:i/>
                <w:iCs/>
                <w:color w:val="000000"/>
                <w:sz w:val="24"/>
                <w:szCs w:val="24"/>
                <w:highlight w:val="yellow"/>
              </w:rPr>
              <w:t xml:space="preserve">DOI URL </w:t>
            </w:r>
            <w:r w:rsidR="00B400ED" w:rsidRPr="00F3616C">
              <w:rPr>
                <w:rFonts w:cs="Calibri"/>
                <w:i/>
                <w:iCs/>
                <w:color w:val="000000"/>
                <w:sz w:val="24"/>
                <w:szCs w:val="24"/>
                <w:highlight w:val="yellow"/>
              </w:rPr>
              <w:t xml:space="preserve">to </w:t>
            </w:r>
            <w:r w:rsidRPr="00F3616C">
              <w:rPr>
                <w:rFonts w:cs="Calibri"/>
                <w:i/>
                <w:iCs/>
                <w:color w:val="000000"/>
                <w:sz w:val="24"/>
                <w:szCs w:val="24"/>
                <w:highlight w:val="yellow"/>
              </w:rPr>
              <w:t xml:space="preserve">an approved </w:t>
            </w:r>
            <w:r w:rsidR="00B400ED" w:rsidRPr="00F3616C">
              <w:rPr>
                <w:rFonts w:cs="Calibri"/>
                <w:i/>
                <w:iCs/>
                <w:color w:val="000000"/>
                <w:sz w:val="24"/>
                <w:szCs w:val="24"/>
                <w:highlight w:val="yellow"/>
              </w:rPr>
              <w:t>source file repository</w:t>
            </w:r>
            <w:r w:rsidRPr="00F3616C">
              <w:rPr>
                <w:rFonts w:cs="Calibri"/>
                <w:i/>
                <w:iCs/>
                <w:color w:val="000000"/>
                <w:sz w:val="24"/>
                <w:szCs w:val="24"/>
                <w:highlight w:val="yellow"/>
              </w:rPr>
              <w:t xml:space="preserve">: </w:t>
            </w:r>
            <w:hyperlink r:id="rId8" w:history="1">
              <w:r w:rsidRPr="00F3616C">
                <w:rPr>
                  <w:rStyle w:val="Hyperlink"/>
                  <w:rFonts w:cs="Calibri"/>
                  <w:i/>
                  <w:iCs/>
                  <w:sz w:val="24"/>
                  <w:szCs w:val="24"/>
                  <w:highlight w:val="yellow"/>
                </w:rPr>
                <w:t>OSF</w:t>
              </w:r>
            </w:hyperlink>
            <w:r w:rsidRPr="00F3616C">
              <w:rPr>
                <w:rFonts w:cs="Calibri"/>
                <w:i/>
                <w:iCs/>
                <w:color w:val="000000"/>
                <w:sz w:val="24"/>
                <w:szCs w:val="24"/>
                <w:highlight w:val="yellow"/>
              </w:rPr>
              <w:t xml:space="preserve">, </w:t>
            </w:r>
            <w:hyperlink r:id="rId9" w:history="1">
              <w:r w:rsidRPr="00F3616C">
                <w:rPr>
                  <w:rStyle w:val="Hyperlink"/>
                  <w:rFonts w:cs="Calibri"/>
                  <w:i/>
                  <w:iCs/>
                  <w:sz w:val="24"/>
                  <w:szCs w:val="24"/>
                  <w:highlight w:val="yellow"/>
                </w:rPr>
                <w:t>Mendeley Data</w:t>
              </w:r>
            </w:hyperlink>
            <w:r w:rsidRPr="00F3616C">
              <w:rPr>
                <w:rFonts w:cs="Calibri"/>
                <w:i/>
                <w:iCs/>
                <w:color w:val="000000"/>
                <w:sz w:val="24"/>
                <w:szCs w:val="24"/>
                <w:highlight w:val="yellow"/>
              </w:rPr>
              <w:t xml:space="preserve"> or </w:t>
            </w:r>
            <w:hyperlink r:id="rId10" w:history="1">
              <w:r w:rsidRPr="00F3616C">
                <w:rPr>
                  <w:rStyle w:val="Hyperlink"/>
                  <w:rFonts w:cs="Calibri"/>
                  <w:i/>
                  <w:iCs/>
                  <w:sz w:val="24"/>
                  <w:szCs w:val="24"/>
                  <w:highlight w:val="yellow"/>
                </w:rPr>
                <w:t>Zenodo</w:t>
              </w:r>
            </w:hyperlink>
            <w:r w:rsidRPr="00F3616C">
              <w:rPr>
                <w:rFonts w:cs="Calibri"/>
                <w:i/>
                <w:iCs/>
                <w:color w:val="000000"/>
                <w:sz w:val="24"/>
                <w:szCs w:val="24"/>
                <w:highlight w:val="yellow"/>
              </w:rPr>
              <w:t xml:space="preserve">. For example: </w:t>
            </w:r>
            <w:hyperlink r:id="rId11" w:history="1">
              <w:r w:rsidRPr="00F3616C">
                <w:rPr>
                  <w:rStyle w:val="Hyperlink"/>
                  <w:highlight w:val="yellow"/>
                </w:rPr>
                <w:t>http://doi.org/10.17605/OSF.IO/WGK7Q</w:t>
              </w:r>
            </w:hyperlink>
          </w:p>
        </w:tc>
      </w:tr>
    </w:tbl>
    <w:p w:rsidR="00C42C6E" w:rsidRDefault="00C42C6E" w:rsidP="004A2320">
      <w:pPr>
        <w:pBdr>
          <w:bottom w:val="single" w:sz="6" w:space="1" w:color="auto"/>
        </w:pBdr>
        <w:spacing w:after="0"/>
        <w:rPr>
          <w:sz w:val="24"/>
          <w:szCs w:val="32"/>
        </w:rPr>
      </w:pPr>
    </w:p>
    <w:p w:rsidR="003F1BA6" w:rsidRPr="00507F21" w:rsidRDefault="003F1BA6" w:rsidP="004A2320">
      <w:pPr>
        <w:pBdr>
          <w:bottom w:val="single" w:sz="6" w:space="1" w:color="auto"/>
        </w:pBdr>
        <w:spacing w:after="0"/>
        <w:rPr>
          <w:sz w:val="24"/>
          <w:szCs w:val="32"/>
        </w:rPr>
      </w:pPr>
    </w:p>
    <w:p w:rsidR="004A2320" w:rsidRPr="0046645B" w:rsidRDefault="004A2320" w:rsidP="004A2320">
      <w:pPr>
        <w:spacing w:after="0"/>
        <w:rPr>
          <w:i/>
          <w:sz w:val="28"/>
          <w:szCs w:val="28"/>
        </w:rPr>
      </w:pPr>
    </w:p>
    <w:p w:rsidR="00F45433" w:rsidRPr="00F45433" w:rsidRDefault="00F45433" w:rsidP="004A2320">
      <w:pPr>
        <w:pStyle w:val="ListParagraph"/>
        <w:numPr>
          <w:ilvl w:val="0"/>
          <w:numId w:val="8"/>
        </w:numPr>
        <w:spacing w:after="0"/>
        <w:rPr>
          <w:b/>
        </w:rPr>
      </w:pPr>
      <w:r w:rsidRPr="00F45433">
        <w:rPr>
          <w:b/>
        </w:rPr>
        <w:t>Hardware in context</w:t>
      </w:r>
    </w:p>
    <w:p w:rsidR="00F45433" w:rsidRDefault="00F45433" w:rsidP="00113887">
      <w:pPr>
        <w:pStyle w:val="ListParagraph"/>
        <w:spacing w:after="0"/>
        <w:ind w:left="0"/>
        <w:rPr>
          <w:i/>
          <w:sz w:val="24"/>
          <w:szCs w:val="24"/>
        </w:rPr>
      </w:pPr>
      <w:r>
        <w:rPr>
          <w:i/>
          <w:sz w:val="24"/>
          <w:szCs w:val="24"/>
        </w:rPr>
        <w:t>[</w:t>
      </w:r>
      <w:r w:rsidR="003258C5" w:rsidRPr="003258C5">
        <w:rPr>
          <w:i/>
          <w:sz w:val="24"/>
          <w:szCs w:val="24"/>
        </w:rPr>
        <w:t>Include a short description of the hardware, putting into context of similar open hardware and propr</w:t>
      </w:r>
      <w:r w:rsidR="003258C5">
        <w:rPr>
          <w:i/>
          <w:sz w:val="24"/>
          <w:szCs w:val="24"/>
        </w:rPr>
        <w:t>ietary equipment in the field.]</w:t>
      </w:r>
    </w:p>
    <w:p w:rsidR="002A5502" w:rsidRDefault="002A5502" w:rsidP="00113887">
      <w:pPr>
        <w:pStyle w:val="ListParagraph"/>
        <w:spacing w:after="0"/>
        <w:ind w:left="0"/>
        <w:rPr>
          <w:i/>
          <w:sz w:val="24"/>
          <w:szCs w:val="24"/>
        </w:rPr>
      </w:pPr>
    </w:p>
    <w:p w:rsidR="00F60B3A" w:rsidRDefault="002A5502" w:rsidP="009B66BF">
      <w:pPr>
        <w:pStyle w:val="ListParagraph"/>
        <w:spacing w:after="0"/>
        <w:ind w:left="0"/>
        <w:jc w:val="both"/>
        <w:rPr>
          <w:i/>
          <w:sz w:val="24"/>
          <w:szCs w:val="24"/>
        </w:rPr>
      </w:pPr>
      <w:r>
        <w:rPr>
          <w:i/>
          <w:sz w:val="24"/>
          <w:szCs w:val="24"/>
        </w:rPr>
        <w:t xml:space="preserve">The two main platforms available to measure </w:t>
      </w:r>
      <w:r w:rsidR="00757C84">
        <w:rPr>
          <w:i/>
          <w:sz w:val="24"/>
          <w:szCs w:val="24"/>
        </w:rPr>
        <w:t xml:space="preserve">human movement associated magnitudes such as force, speed, power or Surface electromyography. The two product available are the </w:t>
      </w:r>
      <w:proofErr w:type="spellStart"/>
      <w:r w:rsidR="00757C84">
        <w:rPr>
          <w:i/>
          <w:sz w:val="24"/>
          <w:szCs w:val="24"/>
        </w:rPr>
        <w:t>Chronojump</w:t>
      </w:r>
      <w:proofErr w:type="spellEnd"/>
      <w:r w:rsidR="00757C84">
        <w:rPr>
          <w:i/>
          <w:sz w:val="24"/>
          <w:szCs w:val="24"/>
        </w:rPr>
        <w:t xml:space="preserve"> </w:t>
      </w:r>
      <w:proofErr w:type="spellStart"/>
      <w:r w:rsidR="00757C84">
        <w:rPr>
          <w:i/>
          <w:sz w:val="24"/>
          <w:szCs w:val="24"/>
        </w:rPr>
        <w:t>Boscosystem</w:t>
      </w:r>
      <w:proofErr w:type="spellEnd"/>
      <w:r w:rsidR="00757C84">
        <w:rPr>
          <w:rFonts w:cs="Calibri"/>
          <w:i/>
          <w:sz w:val="24"/>
          <w:szCs w:val="24"/>
        </w:rPr>
        <w:t>®</w:t>
      </w:r>
      <w:r w:rsidR="009D4CE9">
        <w:rPr>
          <w:i/>
          <w:sz w:val="24"/>
          <w:szCs w:val="24"/>
        </w:rPr>
        <w:t xml:space="preserve"> and the </w:t>
      </w:r>
      <w:proofErr w:type="spellStart"/>
      <w:r w:rsidR="009D4CE9">
        <w:rPr>
          <w:i/>
          <w:sz w:val="24"/>
          <w:szCs w:val="24"/>
        </w:rPr>
        <w:t>Musclelab</w:t>
      </w:r>
      <w:proofErr w:type="spellEnd"/>
      <w:r w:rsidR="00757C84">
        <w:rPr>
          <w:i/>
          <w:sz w:val="24"/>
          <w:szCs w:val="24"/>
        </w:rPr>
        <w:t>™. The First one is an open source software platform with several sensors (</w:t>
      </w:r>
      <w:r w:rsidR="00013172">
        <w:rPr>
          <w:i/>
          <w:sz w:val="24"/>
          <w:szCs w:val="24"/>
        </w:rPr>
        <w:t>Contact platform</w:t>
      </w:r>
      <w:r w:rsidR="00775067">
        <w:rPr>
          <w:i/>
          <w:sz w:val="24"/>
          <w:szCs w:val="24"/>
        </w:rPr>
        <w:t>, p</w:t>
      </w:r>
      <w:r w:rsidR="00757C84">
        <w:rPr>
          <w:i/>
          <w:sz w:val="24"/>
          <w:szCs w:val="24"/>
        </w:rPr>
        <w:t>hoto</w:t>
      </w:r>
      <w:r w:rsidR="00775067">
        <w:rPr>
          <w:i/>
          <w:sz w:val="24"/>
          <w:szCs w:val="24"/>
        </w:rPr>
        <w:t>-</w:t>
      </w:r>
      <w:r w:rsidR="00757C84">
        <w:rPr>
          <w:i/>
          <w:sz w:val="24"/>
          <w:szCs w:val="24"/>
        </w:rPr>
        <w:t xml:space="preserve">cells, linear and rotary </w:t>
      </w:r>
      <w:r w:rsidR="00013172">
        <w:rPr>
          <w:i/>
          <w:sz w:val="24"/>
          <w:szCs w:val="24"/>
        </w:rPr>
        <w:t>incremental encoder</w:t>
      </w:r>
      <w:r w:rsidR="00757C84">
        <w:rPr>
          <w:i/>
          <w:sz w:val="24"/>
          <w:szCs w:val="24"/>
        </w:rPr>
        <w:t xml:space="preserve">, load cell or race analyzer) that can be connected to the computer </w:t>
      </w:r>
      <w:r w:rsidR="00013172">
        <w:rPr>
          <w:i/>
          <w:sz w:val="24"/>
          <w:szCs w:val="24"/>
        </w:rPr>
        <w:t>trough</w:t>
      </w:r>
      <w:r w:rsidR="00757C84">
        <w:rPr>
          <w:i/>
          <w:sz w:val="24"/>
          <w:szCs w:val="24"/>
        </w:rPr>
        <w:t xml:space="preserve"> </w:t>
      </w:r>
      <w:r w:rsidR="00013172">
        <w:rPr>
          <w:i/>
          <w:sz w:val="24"/>
          <w:szCs w:val="24"/>
        </w:rPr>
        <w:t>a PIC16F876A (</w:t>
      </w:r>
      <w:proofErr w:type="spellStart"/>
      <w:r w:rsidR="00013172">
        <w:rPr>
          <w:i/>
          <w:sz w:val="24"/>
          <w:szCs w:val="24"/>
        </w:rPr>
        <w:t>Chronopic</w:t>
      </w:r>
      <w:proofErr w:type="spellEnd"/>
      <w:r w:rsidR="00013172">
        <w:rPr>
          <w:i/>
          <w:sz w:val="24"/>
          <w:szCs w:val="24"/>
        </w:rPr>
        <w:t xml:space="preserve">). The </w:t>
      </w:r>
      <w:proofErr w:type="spellStart"/>
      <w:r w:rsidR="00013172">
        <w:rPr>
          <w:i/>
          <w:sz w:val="24"/>
          <w:szCs w:val="24"/>
        </w:rPr>
        <w:t>Musclelab</w:t>
      </w:r>
      <w:proofErr w:type="spellEnd"/>
      <w:r w:rsidR="00013172">
        <w:rPr>
          <w:i/>
          <w:sz w:val="24"/>
          <w:szCs w:val="24"/>
        </w:rPr>
        <w:t xml:space="preserve">™ device </w:t>
      </w:r>
      <w:r w:rsidR="00775067">
        <w:rPr>
          <w:i/>
          <w:sz w:val="24"/>
          <w:szCs w:val="24"/>
        </w:rPr>
        <w:t xml:space="preserve">is an acquisition board with </w:t>
      </w:r>
      <w:r w:rsidR="00013172" w:rsidRPr="00013172">
        <w:rPr>
          <w:i/>
          <w:sz w:val="24"/>
          <w:szCs w:val="24"/>
        </w:rPr>
        <w:t>8 Intelligent ports</w:t>
      </w:r>
      <w:r w:rsidR="00013172">
        <w:rPr>
          <w:i/>
          <w:sz w:val="24"/>
          <w:szCs w:val="24"/>
        </w:rPr>
        <w:t xml:space="preserve"> where different types of sensors can</w:t>
      </w:r>
      <w:r w:rsidR="00775067">
        <w:rPr>
          <w:i/>
          <w:sz w:val="24"/>
          <w:szCs w:val="24"/>
        </w:rPr>
        <w:t xml:space="preserve"> be connected (Linear Encoder, c</w:t>
      </w:r>
      <w:r w:rsidR="00013172">
        <w:rPr>
          <w:i/>
          <w:sz w:val="24"/>
          <w:szCs w:val="24"/>
        </w:rPr>
        <w:t>ontact grid, force plate, load cell,</w:t>
      </w:r>
      <w:r w:rsidR="00F60B3A">
        <w:rPr>
          <w:i/>
          <w:sz w:val="24"/>
          <w:szCs w:val="24"/>
        </w:rPr>
        <w:t xml:space="preserve"> </w:t>
      </w:r>
      <w:r w:rsidR="00775067">
        <w:rPr>
          <w:i/>
          <w:sz w:val="24"/>
          <w:szCs w:val="24"/>
        </w:rPr>
        <w:t xml:space="preserve">accelerometer, </w:t>
      </w:r>
      <w:proofErr w:type="spellStart"/>
      <w:r w:rsidR="00775067">
        <w:rPr>
          <w:i/>
          <w:sz w:val="24"/>
          <w:szCs w:val="24"/>
        </w:rPr>
        <w:t>sEMG</w:t>
      </w:r>
      <w:proofErr w:type="spellEnd"/>
      <w:r w:rsidR="00775067">
        <w:rPr>
          <w:i/>
          <w:sz w:val="24"/>
          <w:szCs w:val="24"/>
        </w:rPr>
        <w:t xml:space="preserve">, </w:t>
      </w:r>
      <w:proofErr w:type="spellStart"/>
      <w:r w:rsidR="00775067">
        <w:rPr>
          <w:i/>
          <w:sz w:val="24"/>
          <w:szCs w:val="24"/>
        </w:rPr>
        <w:t>electrogoniometer</w:t>
      </w:r>
      <w:proofErr w:type="spellEnd"/>
      <w:r w:rsidR="00775067">
        <w:rPr>
          <w:i/>
          <w:sz w:val="24"/>
          <w:szCs w:val="24"/>
        </w:rPr>
        <w:t xml:space="preserve"> or photo-cells.</w:t>
      </w:r>
      <w:r w:rsidR="009B66BF">
        <w:rPr>
          <w:i/>
          <w:sz w:val="24"/>
          <w:szCs w:val="24"/>
        </w:rPr>
        <w:t xml:space="preserve"> </w:t>
      </w:r>
    </w:p>
    <w:p w:rsidR="00F60B3A" w:rsidRDefault="00F60B3A" w:rsidP="009B66BF">
      <w:pPr>
        <w:pStyle w:val="ListParagraph"/>
        <w:spacing w:after="0"/>
        <w:ind w:left="0"/>
        <w:jc w:val="both"/>
        <w:rPr>
          <w:i/>
          <w:sz w:val="24"/>
          <w:szCs w:val="24"/>
        </w:rPr>
      </w:pPr>
    </w:p>
    <w:p w:rsidR="002A5502" w:rsidRDefault="009B66BF" w:rsidP="00813A63">
      <w:pPr>
        <w:pStyle w:val="ListParagraph"/>
        <w:spacing w:after="0"/>
        <w:ind w:left="0"/>
        <w:jc w:val="both"/>
        <w:rPr>
          <w:i/>
          <w:sz w:val="24"/>
          <w:szCs w:val="24"/>
        </w:rPr>
      </w:pPr>
      <w:r>
        <w:rPr>
          <w:i/>
          <w:sz w:val="24"/>
          <w:szCs w:val="24"/>
        </w:rPr>
        <w:t xml:space="preserve">Both devices are designed to operate with their respective software, </w:t>
      </w:r>
      <w:r w:rsidR="00F60B3A">
        <w:rPr>
          <w:i/>
          <w:sz w:val="24"/>
          <w:szCs w:val="24"/>
        </w:rPr>
        <w:t xml:space="preserve">the </w:t>
      </w:r>
      <w:proofErr w:type="spellStart"/>
      <w:r w:rsidR="00816617">
        <w:rPr>
          <w:i/>
          <w:sz w:val="24"/>
          <w:szCs w:val="24"/>
        </w:rPr>
        <w:t>Chronojump</w:t>
      </w:r>
      <w:proofErr w:type="spellEnd"/>
      <w:r w:rsidR="00816617">
        <w:rPr>
          <w:i/>
          <w:sz w:val="24"/>
          <w:szCs w:val="24"/>
        </w:rPr>
        <w:t xml:space="preserve"> </w:t>
      </w:r>
      <w:proofErr w:type="spellStart"/>
      <w:r w:rsidR="00816617">
        <w:rPr>
          <w:i/>
          <w:sz w:val="24"/>
          <w:szCs w:val="24"/>
        </w:rPr>
        <w:t>Boscosystem</w:t>
      </w:r>
      <w:proofErr w:type="spellEnd"/>
      <w:r w:rsidR="00816617">
        <w:rPr>
          <w:rFonts w:cs="Calibri"/>
          <w:i/>
          <w:sz w:val="24"/>
          <w:szCs w:val="24"/>
        </w:rPr>
        <w:t>®</w:t>
      </w:r>
      <w:r w:rsidR="00816617">
        <w:rPr>
          <w:i/>
          <w:sz w:val="24"/>
          <w:szCs w:val="24"/>
        </w:rPr>
        <w:t xml:space="preserve"> </w:t>
      </w:r>
      <w:r w:rsidR="00F60B3A">
        <w:rPr>
          <w:i/>
          <w:sz w:val="24"/>
          <w:szCs w:val="24"/>
        </w:rPr>
        <w:t xml:space="preserve">project has a very complete and free software platform with great tools for data analysis. The cost of the hardware ranges from (302,26€ VAT incl. </w:t>
      </w:r>
      <w:r w:rsidR="00F60B3A" w:rsidRPr="00F60B3A">
        <w:rPr>
          <w:i/>
          <w:sz w:val="24"/>
          <w:szCs w:val="24"/>
        </w:rPr>
        <w:t>601,25€ VAT incl.</w:t>
      </w:r>
      <w:r w:rsidR="00813A63">
        <w:rPr>
          <w:i/>
          <w:sz w:val="24"/>
          <w:szCs w:val="24"/>
        </w:rPr>
        <w:t xml:space="preserve">) for the Load cell and the Linear encoder respectively. </w:t>
      </w:r>
      <w:r w:rsidR="00813A63" w:rsidRPr="009D4CE9">
        <w:rPr>
          <w:i/>
          <w:sz w:val="24"/>
          <w:szCs w:val="24"/>
          <w:highlight w:val="yellow"/>
        </w:rPr>
        <w:t xml:space="preserve">In the case of the </w:t>
      </w:r>
      <w:proofErr w:type="spellStart"/>
      <w:r w:rsidR="009D4CE9" w:rsidRPr="009D4CE9">
        <w:rPr>
          <w:i/>
          <w:sz w:val="24"/>
          <w:szCs w:val="24"/>
          <w:highlight w:val="yellow"/>
        </w:rPr>
        <w:t>Musclelab</w:t>
      </w:r>
      <w:proofErr w:type="spellEnd"/>
      <w:r w:rsidR="009D4CE9" w:rsidRPr="009D4CE9">
        <w:rPr>
          <w:i/>
          <w:sz w:val="24"/>
          <w:szCs w:val="24"/>
          <w:highlight w:val="yellow"/>
        </w:rPr>
        <w:t>™ the software and hardware are commercial products with a cost of----------.</w:t>
      </w:r>
    </w:p>
    <w:p w:rsidR="001A3637" w:rsidRDefault="001A3637" w:rsidP="00113887">
      <w:pPr>
        <w:pStyle w:val="ListParagraph"/>
        <w:spacing w:after="0"/>
        <w:ind w:left="0"/>
        <w:rPr>
          <w:i/>
          <w:sz w:val="24"/>
          <w:szCs w:val="24"/>
        </w:rPr>
      </w:pPr>
    </w:p>
    <w:p w:rsidR="002A5502" w:rsidRDefault="001A3637" w:rsidP="009B66BF">
      <w:pPr>
        <w:pStyle w:val="ListParagraph"/>
        <w:spacing w:after="0"/>
        <w:ind w:left="0"/>
        <w:jc w:val="both"/>
        <w:rPr>
          <w:i/>
          <w:sz w:val="24"/>
          <w:szCs w:val="24"/>
        </w:rPr>
      </w:pPr>
      <w:r>
        <w:rPr>
          <w:i/>
          <w:sz w:val="24"/>
          <w:szCs w:val="24"/>
        </w:rPr>
        <w:t>In this paper we present</w:t>
      </w:r>
      <w:r w:rsidR="002A5502">
        <w:rPr>
          <w:i/>
          <w:sz w:val="24"/>
          <w:szCs w:val="24"/>
        </w:rPr>
        <w:t xml:space="preserve"> the first </w:t>
      </w:r>
      <w:r>
        <w:rPr>
          <w:i/>
          <w:sz w:val="24"/>
          <w:szCs w:val="24"/>
        </w:rPr>
        <w:t xml:space="preserve">pocket sized and battery powered </w:t>
      </w:r>
      <w:r w:rsidR="002A5502">
        <w:rPr>
          <w:i/>
          <w:sz w:val="24"/>
          <w:szCs w:val="24"/>
        </w:rPr>
        <w:t xml:space="preserve">device that integrates some of the main and more popular sensors (Rotary and linear incremental encoders and load cells) </w:t>
      </w:r>
      <w:r w:rsidR="00757C84">
        <w:rPr>
          <w:i/>
          <w:sz w:val="24"/>
          <w:szCs w:val="24"/>
        </w:rPr>
        <w:t>with EMG recording on the same device</w:t>
      </w:r>
      <w:r>
        <w:rPr>
          <w:i/>
          <w:sz w:val="24"/>
          <w:szCs w:val="24"/>
        </w:rPr>
        <w:t xml:space="preserve"> with a high sampling frequency that enables the possibility to acquire the force or speed measurement with the </w:t>
      </w:r>
      <w:proofErr w:type="spellStart"/>
      <w:r>
        <w:rPr>
          <w:i/>
          <w:sz w:val="24"/>
          <w:szCs w:val="24"/>
        </w:rPr>
        <w:t>sEMG</w:t>
      </w:r>
      <w:proofErr w:type="spellEnd"/>
      <w:r>
        <w:rPr>
          <w:i/>
          <w:sz w:val="24"/>
          <w:szCs w:val="24"/>
        </w:rPr>
        <w:t xml:space="preserve"> signal simultaneously. It is also the first device with a small display that enables physiotherapists and trainers to evaluate a quantitative output of the patient/trainee performance in real time for any type of muscular </w:t>
      </w:r>
      <w:r>
        <w:rPr>
          <w:i/>
          <w:sz w:val="24"/>
          <w:szCs w:val="24"/>
        </w:rPr>
        <w:lastRenderedPageBreak/>
        <w:t>contraction (Isometric, concentric, eccentric) and without the need of a computer.</w:t>
      </w:r>
      <w:r w:rsidR="00F60B3A">
        <w:rPr>
          <w:i/>
          <w:sz w:val="24"/>
          <w:szCs w:val="24"/>
        </w:rPr>
        <w:t xml:space="preserve"> The device reduces substantially the costs associated to the measuring equipment and provides a wide range of commercially available options for sensors.</w:t>
      </w:r>
    </w:p>
    <w:p w:rsidR="00F60B3A" w:rsidRDefault="00F60B3A" w:rsidP="009B66BF">
      <w:pPr>
        <w:pStyle w:val="ListParagraph"/>
        <w:spacing w:after="0"/>
        <w:ind w:left="0"/>
        <w:jc w:val="both"/>
        <w:rPr>
          <w:i/>
          <w:sz w:val="24"/>
          <w:szCs w:val="24"/>
        </w:rPr>
      </w:pPr>
      <w:r>
        <w:rPr>
          <w:i/>
          <w:sz w:val="24"/>
          <w:szCs w:val="24"/>
        </w:rPr>
        <w:t>It also intends to familiarize and approach the health and sport professionals to the open source technology.</w:t>
      </w:r>
    </w:p>
    <w:p w:rsidR="00184465" w:rsidRDefault="00184465" w:rsidP="009B66BF">
      <w:pPr>
        <w:pStyle w:val="ListParagraph"/>
        <w:spacing w:after="0"/>
        <w:ind w:left="0"/>
        <w:jc w:val="both"/>
        <w:rPr>
          <w:i/>
          <w:sz w:val="24"/>
          <w:szCs w:val="24"/>
        </w:rPr>
      </w:pPr>
    </w:p>
    <w:p w:rsidR="00816617" w:rsidRDefault="00816617" w:rsidP="00816617">
      <w:pPr>
        <w:pStyle w:val="ListParagraph"/>
        <w:spacing w:after="0"/>
        <w:ind w:left="0"/>
        <w:jc w:val="both"/>
        <w:rPr>
          <w:i/>
        </w:rPr>
      </w:pPr>
      <w:r>
        <w:rPr>
          <w:i/>
          <w:sz w:val="24"/>
          <w:szCs w:val="24"/>
        </w:rPr>
        <w:t>Another main difference between the presented device and the current more accessible commercially available option (</w:t>
      </w:r>
      <w:proofErr w:type="spellStart"/>
      <w:r>
        <w:rPr>
          <w:i/>
          <w:sz w:val="24"/>
          <w:szCs w:val="24"/>
        </w:rPr>
        <w:t>Chronojump</w:t>
      </w:r>
      <w:proofErr w:type="spellEnd"/>
      <w:r>
        <w:rPr>
          <w:i/>
          <w:sz w:val="24"/>
          <w:szCs w:val="24"/>
        </w:rPr>
        <w:t xml:space="preserve"> </w:t>
      </w:r>
      <w:proofErr w:type="spellStart"/>
      <w:r>
        <w:rPr>
          <w:i/>
          <w:sz w:val="24"/>
          <w:szCs w:val="24"/>
        </w:rPr>
        <w:t>Boscosystem</w:t>
      </w:r>
      <w:proofErr w:type="spellEnd"/>
      <w:r>
        <w:rPr>
          <w:rFonts w:cs="Calibri"/>
          <w:i/>
          <w:sz w:val="24"/>
          <w:szCs w:val="24"/>
        </w:rPr>
        <w:t>®)</w:t>
      </w:r>
      <w:r>
        <w:rPr>
          <w:i/>
          <w:sz w:val="24"/>
          <w:szCs w:val="24"/>
        </w:rPr>
        <w:t xml:space="preserve"> is the hardware integration on a single board instead of a board for each device and the hardware customization capabilities.</w:t>
      </w:r>
      <w:r w:rsidR="00BE6313">
        <w:rPr>
          <w:i/>
          <w:sz w:val="24"/>
          <w:szCs w:val="24"/>
        </w:rPr>
        <w:t xml:space="preserve"> This gives the users a new dimension to interact, understand and customize the hardware and the firmware embedded on the Teensy board.</w:t>
      </w:r>
    </w:p>
    <w:p w:rsidR="00F45433" w:rsidRPr="00F45433" w:rsidRDefault="00F45433" w:rsidP="00F45433">
      <w:pPr>
        <w:pStyle w:val="ListParagraph"/>
        <w:spacing w:after="0"/>
        <w:ind w:left="360"/>
        <w:rPr>
          <w:i/>
          <w:sz w:val="24"/>
          <w:szCs w:val="24"/>
        </w:rPr>
      </w:pPr>
    </w:p>
    <w:p w:rsidR="004A2320" w:rsidRPr="004A2320" w:rsidRDefault="004A2320" w:rsidP="004A2320">
      <w:pPr>
        <w:pStyle w:val="ListParagraph"/>
        <w:numPr>
          <w:ilvl w:val="0"/>
          <w:numId w:val="8"/>
        </w:numPr>
        <w:spacing w:after="0"/>
        <w:rPr>
          <w:i/>
          <w:sz w:val="24"/>
          <w:szCs w:val="24"/>
        </w:rPr>
      </w:pPr>
      <w:r>
        <w:rPr>
          <w:b/>
        </w:rPr>
        <w:t>Hardware description</w:t>
      </w:r>
      <w:r w:rsidR="007D4C12" w:rsidRPr="004A2320">
        <w:rPr>
          <w:b/>
        </w:rPr>
        <w:t>.</w:t>
      </w:r>
      <w:r w:rsidR="00CC01C8" w:rsidRPr="004A2320">
        <w:rPr>
          <w:b/>
        </w:rPr>
        <w:t xml:space="preserve"> </w:t>
      </w:r>
    </w:p>
    <w:p w:rsidR="002A5502" w:rsidRDefault="002A5502" w:rsidP="002A5502">
      <w:pPr>
        <w:spacing w:after="0"/>
        <w:rPr>
          <w:i/>
        </w:rPr>
      </w:pPr>
    </w:p>
    <w:p w:rsidR="002A5502" w:rsidRDefault="003D08B0" w:rsidP="003D08B0">
      <w:pPr>
        <w:spacing w:after="0"/>
        <w:jc w:val="both"/>
        <w:rPr>
          <w:i/>
        </w:rPr>
      </w:pPr>
      <w:r>
        <w:rPr>
          <w:i/>
        </w:rPr>
        <w:t>The device</w:t>
      </w:r>
      <w:r w:rsidR="00AD12FE">
        <w:rPr>
          <w:i/>
        </w:rPr>
        <w:t xml:space="preserve"> is based on the Teensy 3.2 development board and</w:t>
      </w:r>
      <w:r>
        <w:rPr>
          <w:i/>
        </w:rPr>
        <w:t xml:space="preserve"> consists on a </w:t>
      </w:r>
      <w:r w:rsidR="00CB10DF">
        <w:rPr>
          <w:i/>
        </w:rPr>
        <w:t>double layer</w:t>
      </w:r>
      <w:r>
        <w:rPr>
          <w:i/>
        </w:rPr>
        <w:t xml:space="preserve"> PCB board which has </w:t>
      </w:r>
      <w:r w:rsidR="00CB10DF">
        <w:rPr>
          <w:i/>
        </w:rPr>
        <w:t>2</w:t>
      </w:r>
      <w:r>
        <w:rPr>
          <w:i/>
        </w:rPr>
        <w:t xml:space="preserve"> channels of surface electromyography</w:t>
      </w:r>
      <w:r w:rsidR="00CB10DF">
        <w:rPr>
          <w:i/>
        </w:rPr>
        <w:t xml:space="preserve"> (upgradable to 6 channels)</w:t>
      </w:r>
      <w:r>
        <w:rPr>
          <w:i/>
        </w:rPr>
        <w:t xml:space="preserve">, one connection for an optical encoder, one connection for a S type load cell and one connection for an </w:t>
      </w:r>
      <w:proofErr w:type="spellStart"/>
      <w:r>
        <w:rPr>
          <w:i/>
        </w:rPr>
        <w:t>electrogoniometer</w:t>
      </w:r>
      <w:proofErr w:type="spellEnd"/>
      <w:r>
        <w:rPr>
          <w:i/>
        </w:rPr>
        <w:t>. The device has a</w:t>
      </w:r>
      <w:r w:rsidR="00E96821">
        <w:rPr>
          <w:i/>
        </w:rPr>
        <w:t xml:space="preserve"> 2.8 inch TFT display for real time feedback and </w:t>
      </w:r>
      <w:r w:rsidR="00E96821">
        <w:rPr>
          <w:i/>
          <w:highlight w:val="yellow"/>
        </w:rPr>
        <w:t>a</w:t>
      </w:r>
      <w:r w:rsidR="00E96821" w:rsidRPr="00E96821">
        <w:rPr>
          <w:i/>
          <w:highlight w:val="yellow"/>
        </w:rPr>
        <w:t xml:space="preserve"> SD card slot on the screen.</w:t>
      </w:r>
      <w:r w:rsidR="00AD12FE">
        <w:rPr>
          <w:i/>
        </w:rPr>
        <w:t xml:space="preserve"> The device is powered by a 9V battery and has a rocket ON/OFF switch and a pushbutton to change the displayed signal.</w:t>
      </w:r>
      <w:r w:rsidR="00BC78C5">
        <w:rPr>
          <w:i/>
        </w:rPr>
        <w:t xml:space="preserve"> It also can be powered, programmed and transfer data to the computer trough the Teensy 3.2 micro USB connector due to its very low power consumption (120 mA).</w:t>
      </w:r>
    </w:p>
    <w:p w:rsidR="003D08B0" w:rsidRDefault="003D08B0" w:rsidP="00113887">
      <w:pPr>
        <w:spacing w:after="0"/>
        <w:rPr>
          <w:i/>
        </w:rPr>
      </w:pPr>
    </w:p>
    <w:p w:rsidR="00631644" w:rsidRDefault="00631644" w:rsidP="00113887">
      <w:pPr>
        <w:spacing w:after="0"/>
        <w:rPr>
          <w:i/>
        </w:rPr>
      </w:pPr>
      <w:r>
        <w:rPr>
          <w:i/>
        </w:rPr>
        <w:t xml:space="preserve">The device has a 3D printable case and a clear cover that can be laser cut in PMMA (3mm thickness). </w:t>
      </w:r>
    </w:p>
    <w:p w:rsidR="001024DD" w:rsidRDefault="001024DD" w:rsidP="00113887">
      <w:pPr>
        <w:spacing w:after="0"/>
        <w:rPr>
          <w:i/>
        </w:rPr>
      </w:pPr>
    </w:p>
    <w:p w:rsidR="001024DD" w:rsidRDefault="001024DD" w:rsidP="00113887">
      <w:pPr>
        <w:spacing w:after="0"/>
        <w:rPr>
          <w:i/>
        </w:rPr>
      </w:pPr>
      <w:r>
        <w:rPr>
          <w:i/>
        </w:rPr>
        <w:t xml:space="preserve">Sport Analyzer opens a new field on hardware customized designs in sports science and rehabilitation in the same way that happens in other fields such as Neuroscience where there is an increasing number of hardware </w:t>
      </w:r>
      <w:proofErr w:type="spellStart"/>
      <w:r>
        <w:rPr>
          <w:i/>
        </w:rPr>
        <w:t>behavioural</w:t>
      </w:r>
      <w:proofErr w:type="spellEnd"/>
      <w:r>
        <w:rPr>
          <w:i/>
        </w:rPr>
        <w:t xml:space="preserve"> devices designed specifically to perform experiments in areas where there is not enough demand to justify commercial products.</w:t>
      </w:r>
    </w:p>
    <w:p w:rsidR="004A39BA" w:rsidRDefault="004A39BA" w:rsidP="00113887">
      <w:pPr>
        <w:spacing w:after="0"/>
        <w:rPr>
          <w:i/>
        </w:rPr>
      </w:pPr>
    </w:p>
    <w:p w:rsidR="00FE6DFA" w:rsidRDefault="00FE6DFA" w:rsidP="00113887">
      <w:pPr>
        <w:spacing w:after="0"/>
        <w:rPr>
          <w:i/>
        </w:rPr>
      </w:pPr>
    </w:p>
    <w:p w:rsidR="00FE6DFA" w:rsidRPr="00E8227B" w:rsidRDefault="00FE6DFA" w:rsidP="00113887">
      <w:pPr>
        <w:spacing w:after="0"/>
        <w:rPr>
          <w:b/>
          <w:i/>
        </w:rPr>
      </w:pPr>
      <w:r w:rsidRPr="00E8227B">
        <w:rPr>
          <w:b/>
          <w:i/>
        </w:rPr>
        <w:t xml:space="preserve">Load cell </w:t>
      </w:r>
    </w:p>
    <w:p w:rsidR="00FE6DFA" w:rsidRDefault="00FE6DFA" w:rsidP="00113887">
      <w:pPr>
        <w:spacing w:after="0"/>
        <w:rPr>
          <w:i/>
        </w:rPr>
      </w:pPr>
    </w:p>
    <w:p w:rsidR="001F1FD3" w:rsidRDefault="00FE6DFA" w:rsidP="00FE6DFA">
      <w:pPr>
        <w:spacing w:after="0"/>
        <w:jc w:val="both"/>
        <w:rPr>
          <w:i/>
        </w:rPr>
      </w:pPr>
      <w:r>
        <w:rPr>
          <w:i/>
        </w:rPr>
        <w:t>The Load cell is connected to the device by a female PCB mount RJ12 (6 wire) connector. The load cell wires (E+, E-, A+, A- and shield) must be soldered in a RJ12 male cable</w:t>
      </w:r>
      <w:r w:rsidR="006775A2">
        <w:rPr>
          <w:i/>
        </w:rPr>
        <w:t xml:space="preserve"> wires</w:t>
      </w:r>
      <w:r>
        <w:rPr>
          <w:i/>
        </w:rPr>
        <w:t xml:space="preserve"> in the order described on the assembly instructi</w:t>
      </w:r>
      <w:r w:rsidR="006775A2">
        <w:rPr>
          <w:i/>
        </w:rPr>
        <w:t xml:space="preserve">ons of the hardware repository. The analog signals of the load cell are processed by a </w:t>
      </w:r>
      <w:r w:rsidR="006775A2" w:rsidRPr="006775A2">
        <w:rPr>
          <w:i/>
        </w:rPr>
        <w:t xml:space="preserve">24-Bit Analog-to-Digital Converter (ADC) for Weigh Scales </w:t>
      </w:r>
      <w:r w:rsidR="006775A2">
        <w:rPr>
          <w:i/>
        </w:rPr>
        <w:t xml:space="preserve">(AVIA Semiconductor HX711) and then sent to the Teensy 3.2 board as a digital </w:t>
      </w:r>
      <w:r w:rsidR="00E8227B">
        <w:rPr>
          <w:i/>
        </w:rPr>
        <w:t>signal</w:t>
      </w:r>
      <w:r w:rsidR="006775A2">
        <w:rPr>
          <w:i/>
        </w:rPr>
        <w:t xml:space="preserve"> (SCK and DATA)</w:t>
      </w:r>
      <w:r w:rsidR="001F1FD3">
        <w:rPr>
          <w:i/>
        </w:rPr>
        <w:t xml:space="preserve"> at a frequency of 80 Hz</w:t>
      </w:r>
      <w:r w:rsidR="006775A2">
        <w:rPr>
          <w:i/>
        </w:rPr>
        <w:t>.</w:t>
      </w:r>
      <w:r w:rsidR="00E8227B">
        <w:rPr>
          <w:i/>
        </w:rPr>
        <w:t xml:space="preserve"> There are a huge number of S load cells commercially available. The S load cell</w:t>
      </w:r>
      <w:r w:rsidR="001F1FD3">
        <w:rPr>
          <w:i/>
        </w:rPr>
        <w:t xml:space="preserve"> </w:t>
      </w:r>
      <w:r w:rsidR="00A84DF9">
        <w:rPr>
          <w:i/>
        </w:rPr>
        <w:t>(</w:t>
      </w:r>
      <w:r w:rsidR="00A84DF9" w:rsidRPr="00A84DF9">
        <w:rPr>
          <w:i/>
        </w:rPr>
        <w:t>https://www.amazon.co.uk/gp/product/B07X8PZ2HX/ref=ppx_yo_dt_b_asin_title_o02_s00?ie=UTF8&amp;psc=1</w:t>
      </w:r>
      <w:r w:rsidR="00A84DF9">
        <w:rPr>
          <w:i/>
        </w:rPr>
        <w:t xml:space="preserve">) </w:t>
      </w:r>
      <w:r w:rsidR="001F1FD3">
        <w:rPr>
          <w:i/>
        </w:rPr>
        <w:t xml:space="preserve">(Mass measuring range: 5kg-500kg, </w:t>
      </w:r>
      <w:proofErr w:type="gramStart"/>
      <w:r w:rsidR="00A84DF9">
        <w:rPr>
          <w:i/>
        </w:rPr>
        <w:t>Input</w:t>
      </w:r>
      <w:proofErr w:type="gramEnd"/>
      <w:r w:rsidR="00A84DF9">
        <w:rPr>
          <w:i/>
        </w:rPr>
        <w:t xml:space="preserve"> resistance: </w:t>
      </w:r>
      <w:r w:rsidR="001F1FD3">
        <w:rPr>
          <w:i/>
        </w:rPr>
        <w:t xml:space="preserve">350±10Ω, Sensitivity: 2.0mv/v, </w:t>
      </w:r>
      <w:r w:rsidR="001F1FD3" w:rsidRPr="001F1FD3">
        <w:rPr>
          <w:i/>
        </w:rPr>
        <w:t>Output resistance</w:t>
      </w:r>
      <w:r w:rsidR="001F1FD3">
        <w:rPr>
          <w:i/>
        </w:rPr>
        <w:t xml:space="preserve">: </w:t>
      </w:r>
      <w:r w:rsidR="001F1FD3" w:rsidRPr="001F1FD3">
        <w:rPr>
          <w:i/>
        </w:rPr>
        <w:t>350±5Ω</w:t>
      </w:r>
      <w:r w:rsidR="001F1FD3">
        <w:rPr>
          <w:i/>
        </w:rPr>
        <w:t>)</w:t>
      </w:r>
      <w:r w:rsidR="00E8227B">
        <w:rPr>
          <w:i/>
        </w:rPr>
        <w:t xml:space="preserve"> must be calibrated following the protocol published in the load cell assembly </w:t>
      </w:r>
      <w:r w:rsidR="00E8227B">
        <w:rPr>
          <w:i/>
        </w:rPr>
        <w:lastRenderedPageBreak/>
        <w:t>instructions and filling the load_cell_calibration</w:t>
      </w:r>
      <w:r w:rsidR="00C85D72">
        <w:rPr>
          <w:i/>
        </w:rPr>
        <w:t xml:space="preserve">.xls spreadsheet in order to get the linear equation that will be introduced on the Arduino code </w:t>
      </w:r>
      <w:r w:rsidR="00C85D72" w:rsidRPr="00C85D72">
        <w:rPr>
          <w:i/>
          <w:highlight w:val="yellow"/>
        </w:rPr>
        <w:t>(Code file name).</w:t>
      </w:r>
      <w:r w:rsidR="005C0352">
        <w:rPr>
          <w:i/>
        </w:rPr>
        <w:t xml:space="preserve"> The Teensy 3.2 interfaces with the ADC trough the </w:t>
      </w:r>
      <w:r w:rsidR="005C0352" w:rsidRPr="005C0352">
        <w:rPr>
          <w:i/>
        </w:rPr>
        <w:t>HX711 library for Arduino</w:t>
      </w:r>
      <w:r w:rsidR="005C0352">
        <w:rPr>
          <w:i/>
        </w:rPr>
        <w:t xml:space="preserve"> (</w:t>
      </w:r>
      <w:r w:rsidR="005C0352" w:rsidRPr="005C0352">
        <w:rPr>
          <w:i/>
        </w:rPr>
        <w:t>https://github.com/bogde/HX711</w:t>
      </w:r>
      <w:r w:rsidR="005C0352">
        <w:rPr>
          <w:i/>
        </w:rPr>
        <w:t>).</w:t>
      </w:r>
    </w:p>
    <w:p w:rsidR="004A39BA" w:rsidRDefault="004A39BA" w:rsidP="00113887">
      <w:pPr>
        <w:spacing w:after="0"/>
        <w:rPr>
          <w:i/>
        </w:rPr>
      </w:pPr>
    </w:p>
    <w:p w:rsidR="00E8227B" w:rsidRPr="00E8227B" w:rsidRDefault="00E8227B" w:rsidP="00113887">
      <w:pPr>
        <w:spacing w:after="0"/>
        <w:rPr>
          <w:b/>
          <w:i/>
        </w:rPr>
      </w:pPr>
      <w:r w:rsidRPr="00E8227B">
        <w:rPr>
          <w:b/>
          <w:i/>
        </w:rPr>
        <w:t>Incremental encoder</w:t>
      </w:r>
    </w:p>
    <w:p w:rsidR="00E8227B" w:rsidRDefault="00E8227B" w:rsidP="00113887">
      <w:pPr>
        <w:spacing w:after="0"/>
        <w:rPr>
          <w:i/>
        </w:rPr>
      </w:pPr>
    </w:p>
    <w:p w:rsidR="00DB3D87" w:rsidRDefault="00DB3D87" w:rsidP="00432717">
      <w:pPr>
        <w:spacing w:after="0"/>
        <w:jc w:val="both"/>
        <w:rPr>
          <w:i/>
        </w:rPr>
      </w:pPr>
      <w:r>
        <w:rPr>
          <w:i/>
        </w:rPr>
        <w:t>The linear</w:t>
      </w:r>
      <w:r w:rsidR="004365E0">
        <w:rPr>
          <w:i/>
        </w:rPr>
        <w:t xml:space="preserve"> incremental encoder is </w:t>
      </w:r>
      <w:r>
        <w:rPr>
          <w:i/>
        </w:rPr>
        <w:t xml:space="preserve">connected using </w:t>
      </w:r>
      <w:r w:rsidR="004365E0">
        <w:rPr>
          <w:i/>
        </w:rPr>
        <w:t>a RJ12 female connector</w:t>
      </w:r>
      <w:r w:rsidR="00CB10DF">
        <w:rPr>
          <w:i/>
        </w:rPr>
        <w:t xml:space="preserve"> </w:t>
      </w:r>
      <w:r>
        <w:rPr>
          <w:i/>
        </w:rPr>
        <w:t>too. In the manual is described how to connect every wire from the encoder with the RJ12 cable.</w:t>
      </w:r>
      <w:r w:rsidR="00A84DF9">
        <w:rPr>
          <w:i/>
        </w:rPr>
        <w:t xml:space="preserve"> The linear optical encoder recommended</w:t>
      </w:r>
      <w:r w:rsidR="00432717">
        <w:rPr>
          <w:i/>
        </w:rPr>
        <w:t xml:space="preserve"> </w:t>
      </w:r>
      <w:r w:rsidR="00A84DF9">
        <w:rPr>
          <w:i/>
        </w:rPr>
        <w:t xml:space="preserve">is the CALT </w:t>
      </w:r>
      <w:r w:rsidR="00432717" w:rsidRPr="00432717">
        <w:rPr>
          <w:i/>
        </w:rPr>
        <w:t xml:space="preserve">1000 mm </w:t>
      </w:r>
      <w:r w:rsidR="00432717">
        <w:rPr>
          <w:i/>
        </w:rPr>
        <w:t xml:space="preserve">Linear Encoder </w:t>
      </w:r>
      <w:r w:rsidR="00432717" w:rsidRPr="00432717">
        <w:rPr>
          <w:i/>
        </w:rPr>
        <w:t>(5-24V-NPN)</w:t>
      </w:r>
      <w:r w:rsidR="00432717">
        <w:rPr>
          <w:i/>
        </w:rPr>
        <w:t xml:space="preserve"> (</w:t>
      </w:r>
      <w:r w:rsidR="00432717" w:rsidRPr="00432717">
        <w:rPr>
          <w:i/>
        </w:rPr>
        <w:t>https://www.amazon.com/gp/product/B08H4TW7PV/ref=ppx_yo_dt_b_asin_title_o00_s00?ie=UTF8&amp;psc=1</w:t>
      </w:r>
      <w:r w:rsidR="00432717">
        <w:rPr>
          <w:i/>
        </w:rPr>
        <w:t xml:space="preserve">). </w:t>
      </w:r>
      <w:r>
        <w:rPr>
          <w:i/>
        </w:rPr>
        <w:t>The incremental encoder interfaces with the Teensy 3.2 using the highly optimized encoder library (</w:t>
      </w:r>
      <w:r w:rsidRPr="00DB3D87">
        <w:rPr>
          <w:i/>
        </w:rPr>
        <w:t>https://github.com/PaulStoffregen/Encoder</w:t>
      </w:r>
      <w:r>
        <w:rPr>
          <w:i/>
        </w:rPr>
        <w:t>). The Encoder wire can be attached to a barbell, belt or strength training mach</w:t>
      </w:r>
      <w:r w:rsidR="009D4C9B">
        <w:rPr>
          <w:i/>
        </w:rPr>
        <w:t xml:space="preserve">ine as described on the manual. The measured magnitude by the encoder is the linear displacement and its derivatives (linear velocity and acceleration). That enables sport and rehabilitation professionals to evaluate in real time the velocity or range of movement (ROM) of most exercises. Also enables researchers to calculate the power (P = </w:t>
      </w:r>
      <w:proofErr w:type="spellStart"/>
      <w:r w:rsidR="009D4C9B">
        <w:rPr>
          <w:i/>
        </w:rPr>
        <w:t>Fv</w:t>
      </w:r>
      <w:proofErr w:type="spellEnd"/>
      <w:r w:rsidR="009D4C9B">
        <w:rPr>
          <w:i/>
        </w:rPr>
        <w:t xml:space="preserve">) considering the load displaced that can be body weight or an external weight.  </w:t>
      </w:r>
    </w:p>
    <w:p w:rsidR="00FE6DFA" w:rsidRDefault="00FE6DFA" w:rsidP="00113887">
      <w:pPr>
        <w:spacing w:after="0"/>
        <w:rPr>
          <w:i/>
        </w:rPr>
      </w:pPr>
    </w:p>
    <w:p w:rsidR="005C0352" w:rsidRDefault="005C0352" w:rsidP="005C0352">
      <w:pPr>
        <w:spacing w:after="0"/>
        <w:rPr>
          <w:b/>
          <w:i/>
        </w:rPr>
      </w:pPr>
      <w:r>
        <w:rPr>
          <w:b/>
          <w:i/>
        </w:rPr>
        <w:t>Display</w:t>
      </w:r>
    </w:p>
    <w:p w:rsidR="003C63E1" w:rsidRDefault="003C63E1" w:rsidP="005C0352">
      <w:pPr>
        <w:spacing w:after="0"/>
        <w:rPr>
          <w:b/>
          <w:i/>
        </w:rPr>
      </w:pPr>
    </w:p>
    <w:p w:rsidR="009F05AE" w:rsidRDefault="009F05AE" w:rsidP="00D33E2D">
      <w:pPr>
        <w:spacing w:after="0"/>
        <w:jc w:val="both"/>
        <w:rPr>
          <w:i/>
        </w:rPr>
      </w:pPr>
      <w:r>
        <w:rPr>
          <w:i/>
        </w:rPr>
        <w:t>Both PCB have their header to attach the 2.8” TFT display (</w:t>
      </w:r>
      <w:proofErr w:type="spellStart"/>
      <w:r>
        <w:rPr>
          <w:i/>
        </w:rPr>
        <w:t>Adafruit</w:t>
      </w:r>
      <w:proofErr w:type="spellEnd"/>
      <w:r>
        <w:rPr>
          <w:i/>
        </w:rPr>
        <w:t xml:space="preserve"> product </w:t>
      </w:r>
      <w:r w:rsidRPr="009F05AE">
        <w:rPr>
          <w:i/>
        </w:rPr>
        <w:t>1770</w:t>
      </w:r>
      <w:r>
        <w:rPr>
          <w:i/>
        </w:rPr>
        <w:t xml:space="preserve">). </w:t>
      </w:r>
      <w:r w:rsidR="00D33E2D">
        <w:rPr>
          <w:i/>
        </w:rPr>
        <w:t xml:space="preserve">A display with </w:t>
      </w:r>
      <w:r w:rsidR="00D33E2D" w:rsidRPr="00D33E2D">
        <w:rPr>
          <w:i/>
        </w:rPr>
        <w:t>240x320 pixels with individual RGB pixel control</w:t>
      </w:r>
      <w:r w:rsidR="00D33E2D">
        <w:rPr>
          <w:i/>
        </w:rPr>
        <w:t xml:space="preserve"> with 4 white backlight LED.</w:t>
      </w:r>
      <w:r w:rsidR="00D33E2D" w:rsidRPr="00D33E2D">
        <w:rPr>
          <w:i/>
        </w:rPr>
        <w:t xml:space="preserve"> </w:t>
      </w:r>
      <w:r>
        <w:rPr>
          <w:i/>
        </w:rPr>
        <w:t>The signal can be visualized in the visualization-feedback mode.</w:t>
      </w:r>
      <w:r w:rsidR="00D33E2D">
        <w:rPr>
          <w:i/>
        </w:rPr>
        <w:t xml:space="preserve"> </w:t>
      </w:r>
      <w:r w:rsidR="00D33E2D" w:rsidRPr="00D33E2D">
        <w:rPr>
          <w:i/>
          <w:highlight w:val="yellow"/>
        </w:rPr>
        <w:t>It also has a SD card slot.</w:t>
      </w:r>
    </w:p>
    <w:p w:rsidR="009F05AE" w:rsidRPr="009F05AE" w:rsidRDefault="009F05AE" w:rsidP="005C0352">
      <w:pPr>
        <w:spacing w:after="0"/>
        <w:rPr>
          <w:i/>
        </w:rPr>
      </w:pPr>
    </w:p>
    <w:p w:rsidR="00307E8E" w:rsidRDefault="00BD3575" w:rsidP="00307E8E">
      <w:pPr>
        <w:spacing w:after="0"/>
        <w:rPr>
          <w:b/>
          <w:i/>
        </w:rPr>
      </w:pPr>
      <w:r>
        <w:rPr>
          <w:b/>
          <w:i/>
        </w:rPr>
        <w:t>3D printable case</w:t>
      </w:r>
    </w:p>
    <w:p w:rsidR="00BD3575" w:rsidRDefault="00BD3575" w:rsidP="00307E8E">
      <w:pPr>
        <w:spacing w:after="0"/>
        <w:rPr>
          <w:i/>
        </w:rPr>
      </w:pPr>
      <w:r>
        <w:rPr>
          <w:i/>
        </w:rPr>
        <w:t xml:space="preserve"> </w:t>
      </w:r>
    </w:p>
    <w:p w:rsidR="00307E8E" w:rsidRDefault="00BD3575" w:rsidP="00A371DA">
      <w:pPr>
        <w:spacing w:after="0"/>
        <w:jc w:val="both"/>
        <w:rPr>
          <w:i/>
        </w:rPr>
      </w:pPr>
      <w:r>
        <w:rPr>
          <w:i/>
        </w:rPr>
        <w:t xml:space="preserve">There are two 3D printable cases available </w:t>
      </w:r>
      <w:r w:rsidR="00A371DA">
        <w:rPr>
          <w:i/>
        </w:rPr>
        <w:t xml:space="preserve">the </w:t>
      </w:r>
      <w:proofErr w:type="spellStart"/>
      <w:r w:rsidR="00A371DA">
        <w:rPr>
          <w:i/>
        </w:rPr>
        <w:t>Sport_analyzer_case.STL</w:t>
      </w:r>
      <w:proofErr w:type="spellEnd"/>
      <w:r w:rsidR="00A371DA">
        <w:rPr>
          <w:i/>
        </w:rPr>
        <w:t xml:space="preserve"> is intended to be used with the single board version and the </w:t>
      </w:r>
      <w:proofErr w:type="spellStart"/>
      <w:r w:rsidR="00A371DA">
        <w:rPr>
          <w:i/>
        </w:rPr>
        <w:t>Sport_analyzer_large_case.STL</w:t>
      </w:r>
      <w:proofErr w:type="spellEnd"/>
      <w:r w:rsidR="00A371DA">
        <w:rPr>
          <w:i/>
        </w:rPr>
        <w:t xml:space="preserve"> is for the version with the EMG shield attached to it.</w:t>
      </w:r>
      <w:r w:rsidR="00570414">
        <w:rPr>
          <w:i/>
        </w:rPr>
        <w:t xml:space="preserve"> The names of the signals are engraved on the case giving information to the user of which connector correspond to which sensor. Both cases have the same footprint in the same way that both PCB do, the only difference is the height and the extra holes for connectors.</w:t>
      </w:r>
    </w:p>
    <w:p w:rsidR="00570414" w:rsidRDefault="00570414" w:rsidP="00A371DA">
      <w:pPr>
        <w:spacing w:after="0"/>
        <w:jc w:val="both"/>
        <w:rPr>
          <w:i/>
        </w:rPr>
      </w:pPr>
    </w:p>
    <w:p w:rsidR="00570414" w:rsidRPr="00BD3575" w:rsidRDefault="00570414" w:rsidP="00A371DA">
      <w:pPr>
        <w:spacing w:after="0"/>
        <w:jc w:val="both"/>
        <w:rPr>
          <w:i/>
        </w:rPr>
      </w:pPr>
      <w:r>
        <w:rPr>
          <w:i/>
        </w:rPr>
        <w:t>The screen cover (</w:t>
      </w:r>
      <w:proofErr w:type="spellStart"/>
      <w:r>
        <w:rPr>
          <w:i/>
        </w:rPr>
        <w:t>Screen_cover.DXF</w:t>
      </w:r>
      <w:proofErr w:type="spellEnd"/>
      <w:r>
        <w:rPr>
          <w:i/>
        </w:rPr>
        <w:t>) can be laser cut in clear PMMA and attached with screws to any of both cases.</w:t>
      </w:r>
    </w:p>
    <w:p w:rsidR="00307E8E" w:rsidRDefault="00307E8E" w:rsidP="003C63E1">
      <w:pPr>
        <w:spacing w:after="0"/>
        <w:rPr>
          <w:b/>
          <w:i/>
        </w:rPr>
      </w:pPr>
    </w:p>
    <w:p w:rsidR="003C63E1" w:rsidRPr="001F1FD3" w:rsidRDefault="003C63E1" w:rsidP="003C63E1">
      <w:pPr>
        <w:spacing w:after="0"/>
        <w:rPr>
          <w:b/>
          <w:i/>
        </w:rPr>
      </w:pPr>
      <w:r>
        <w:rPr>
          <w:b/>
          <w:i/>
        </w:rPr>
        <w:t>Battery</w:t>
      </w:r>
    </w:p>
    <w:p w:rsidR="003C63E1" w:rsidRDefault="003C63E1" w:rsidP="005C0352">
      <w:pPr>
        <w:spacing w:after="0"/>
        <w:rPr>
          <w:b/>
          <w:i/>
        </w:rPr>
      </w:pPr>
    </w:p>
    <w:p w:rsidR="005522C7" w:rsidRPr="001F1FD3" w:rsidRDefault="005522C7" w:rsidP="005522C7">
      <w:pPr>
        <w:spacing w:after="0"/>
        <w:rPr>
          <w:b/>
          <w:i/>
        </w:rPr>
      </w:pPr>
      <w:r>
        <w:rPr>
          <w:b/>
          <w:i/>
        </w:rPr>
        <w:t>SD card</w:t>
      </w:r>
    </w:p>
    <w:p w:rsidR="005C0352" w:rsidRDefault="005C0352" w:rsidP="005C0352">
      <w:pPr>
        <w:spacing w:after="0"/>
        <w:rPr>
          <w:b/>
          <w:i/>
        </w:rPr>
      </w:pPr>
    </w:p>
    <w:p w:rsidR="005C0352" w:rsidRPr="001F1FD3" w:rsidRDefault="005C0352" w:rsidP="005C0352">
      <w:pPr>
        <w:spacing w:after="0"/>
        <w:rPr>
          <w:b/>
          <w:i/>
        </w:rPr>
      </w:pPr>
      <w:r>
        <w:rPr>
          <w:b/>
          <w:i/>
        </w:rPr>
        <w:t>Computer acquisition software</w:t>
      </w:r>
    </w:p>
    <w:p w:rsidR="005C0352" w:rsidRPr="001F1FD3" w:rsidRDefault="005C0352" w:rsidP="005C0352">
      <w:pPr>
        <w:spacing w:after="0"/>
        <w:rPr>
          <w:b/>
          <w:i/>
        </w:rPr>
      </w:pPr>
    </w:p>
    <w:p w:rsidR="00C365B0" w:rsidRDefault="00F86A30" w:rsidP="00113887">
      <w:pPr>
        <w:spacing w:after="0"/>
        <w:rPr>
          <w:i/>
        </w:rPr>
      </w:pPr>
      <w:r>
        <w:rPr>
          <w:i/>
        </w:rPr>
        <w:lastRenderedPageBreak/>
        <w:t xml:space="preserve">The device can be </w:t>
      </w:r>
      <w:r w:rsidRPr="004A39BA">
        <w:rPr>
          <w:i/>
        </w:rPr>
        <w:t>used also to acquire data on your computer using the open sou</w:t>
      </w:r>
      <w:r>
        <w:rPr>
          <w:i/>
        </w:rPr>
        <w:t>rce software PLX-DAQ (Parallax).</w:t>
      </w:r>
    </w:p>
    <w:p w:rsidR="00CC01C8" w:rsidRPr="00B07197" w:rsidRDefault="004A2320" w:rsidP="00113887">
      <w:pPr>
        <w:spacing w:after="0"/>
        <w:rPr>
          <w:i/>
        </w:rPr>
      </w:pPr>
      <w:r w:rsidRPr="00B07197">
        <w:rPr>
          <w:i/>
        </w:rPr>
        <w:t>[</w:t>
      </w:r>
      <w:r w:rsidR="00F45433">
        <w:rPr>
          <w:i/>
        </w:rPr>
        <w:t>Describe the hardware, h</w:t>
      </w:r>
      <w:r w:rsidR="009066A1" w:rsidRPr="00B07197">
        <w:rPr>
          <w:i/>
          <w:iCs/>
        </w:rPr>
        <w:t>ighlight</w:t>
      </w:r>
      <w:r w:rsidR="00F45433">
        <w:rPr>
          <w:i/>
          <w:iCs/>
        </w:rPr>
        <w:t>ing</w:t>
      </w:r>
      <w:r w:rsidR="009066A1" w:rsidRPr="00B07197">
        <w:rPr>
          <w:i/>
          <w:iCs/>
        </w:rPr>
        <w:t xml:space="preserve"> the customization rather than the steps of the procedure. Highlight how it differs/which advantage it offers over pre-existing methods.</w:t>
      </w:r>
      <w:r w:rsidR="00CC01C8" w:rsidRPr="00B07197">
        <w:rPr>
          <w:i/>
        </w:rPr>
        <w:t xml:space="preserve"> For example, how could this hardware: be compared to other hardware in terms of cost or ease of use, be used in the development of further designs in a particular area,</w:t>
      </w:r>
      <w:r w:rsidR="007D4C12" w:rsidRPr="00B07197">
        <w:rPr>
          <w:i/>
        </w:rPr>
        <w:t xml:space="preserve"> and so on.</w:t>
      </w:r>
      <w:r w:rsidR="00EB02E8" w:rsidRPr="00B07197">
        <w:rPr>
          <w:i/>
        </w:rPr>
        <w:t>]</w:t>
      </w:r>
    </w:p>
    <w:p w:rsidR="00E02844" w:rsidRPr="00B07197" w:rsidRDefault="00F45433" w:rsidP="00113887">
      <w:pPr>
        <w:spacing w:after="0"/>
        <w:rPr>
          <w:i/>
        </w:rPr>
      </w:pPr>
      <w:r>
        <w:rPr>
          <w:i/>
        </w:rPr>
        <w:t>[</w:t>
      </w:r>
      <w:r w:rsidR="00E02844" w:rsidRPr="00B07197">
        <w:rPr>
          <w:i/>
        </w:rPr>
        <w:t xml:space="preserve">Add 3-5 bulleted points </w:t>
      </w:r>
      <w:r>
        <w:rPr>
          <w:i/>
        </w:rPr>
        <w:t>to b</w:t>
      </w:r>
      <w:r w:rsidRPr="00B07197">
        <w:rPr>
          <w:i/>
        </w:rPr>
        <w:t>roadly explain to other researchers how the hardware could be potentially useful to them, for either standard or novel laboratory tasks, inside or outside of the original user community.</w:t>
      </w:r>
      <w:r>
        <w:rPr>
          <w:i/>
        </w:rPr>
        <w:t>]</w:t>
      </w:r>
    </w:p>
    <w:p w:rsidR="00CC01C8" w:rsidRDefault="00946612" w:rsidP="00CC01C8">
      <w:pPr>
        <w:pStyle w:val="ListParagraph"/>
        <w:numPr>
          <w:ilvl w:val="0"/>
          <w:numId w:val="5"/>
        </w:numPr>
        <w:spacing w:after="0"/>
      </w:pPr>
      <w:r>
        <w:t xml:space="preserve"> </w:t>
      </w:r>
      <w:r w:rsidR="004A2320">
        <w:t>…</w:t>
      </w:r>
    </w:p>
    <w:p w:rsidR="004A2320" w:rsidRDefault="004A2320" w:rsidP="00CC01C8">
      <w:pPr>
        <w:pStyle w:val="ListParagraph"/>
        <w:numPr>
          <w:ilvl w:val="0"/>
          <w:numId w:val="5"/>
        </w:numPr>
        <w:spacing w:after="0"/>
      </w:pPr>
      <w:r>
        <w:t>…</w:t>
      </w:r>
    </w:p>
    <w:p w:rsidR="00946612" w:rsidRDefault="004A2320" w:rsidP="00CC01C8">
      <w:pPr>
        <w:pStyle w:val="ListParagraph"/>
        <w:numPr>
          <w:ilvl w:val="0"/>
          <w:numId w:val="5"/>
        </w:numPr>
        <w:spacing w:after="0"/>
      </w:pPr>
      <w:r>
        <w:t>…</w:t>
      </w:r>
    </w:p>
    <w:p w:rsidR="007D4C12" w:rsidRPr="00BC3946" w:rsidRDefault="007D4C12" w:rsidP="007D4C12">
      <w:pPr>
        <w:spacing w:after="0"/>
        <w:rPr>
          <w:i/>
        </w:rPr>
      </w:pPr>
    </w:p>
    <w:p w:rsidR="00E67B48" w:rsidRPr="00113887" w:rsidRDefault="000113F4" w:rsidP="00113887">
      <w:pPr>
        <w:pStyle w:val="ListParagraph"/>
        <w:numPr>
          <w:ilvl w:val="0"/>
          <w:numId w:val="8"/>
        </w:numPr>
        <w:spacing w:after="0"/>
        <w:rPr>
          <w:b/>
        </w:rPr>
      </w:pPr>
      <w:r w:rsidRPr="004A2320">
        <w:rPr>
          <w:b/>
        </w:rPr>
        <w:t xml:space="preserve">Design files </w:t>
      </w:r>
    </w:p>
    <w:p w:rsidR="00653596" w:rsidRDefault="00113887" w:rsidP="00E67B48">
      <w:pPr>
        <w:spacing w:after="0"/>
        <w:rPr>
          <w:i/>
          <w:iCs/>
        </w:rPr>
      </w:pPr>
      <w:r w:rsidRPr="00113887">
        <w:rPr>
          <w:i/>
          <w:iCs/>
        </w:rPr>
        <w:t xml:space="preserve">[The complete design files must be either uploaded to </w:t>
      </w:r>
      <w:r w:rsidR="008207D0">
        <w:rPr>
          <w:i/>
          <w:iCs/>
        </w:rPr>
        <w:t xml:space="preserve">an approved </w:t>
      </w:r>
      <w:r w:rsidRPr="00113887">
        <w:rPr>
          <w:i/>
          <w:iCs/>
        </w:rPr>
        <w:t xml:space="preserve">online </w:t>
      </w:r>
      <w:r w:rsidR="008207D0">
        <w:rPr>
          <w:i/>
          <w:iCs/>
        </w:rPr>
        <w:t>repository</w:t>
      </w:r>
      <w:r w:rsidRPr="00113887">
        <w:rPr>
          <w:i/>
          <w:iCs/>
        </w:rPr>
        <w:t>, uploaded at the time of submission on the online Elsevier submission interface as supplementary materials (CAD files, videos…), or included in the body of the manuscript (e.g. figures).</w:t>
      </w:r>
      <w:r w:rsidR="008207D0">
        <w:rPr>
          <w:i/>
          <w:iCs/>
        </w:rPr>
        <w:t xml:space="preserve"> The approved online repositories </w:t>
      </w:r>
      <w:r w:rsidR="002E652A">
        <w:rPr>
          <w:i/>
          <w:iCs/>
        </w:rPr>
        <w:t xml:space="preserve">include </w:t>
      </w:r>
      <w:hyperlink r:id="rId12" w:tgtFrame="_blank" w:history="1">
        <w:proofErr w:type="spellStart"/>
        <w:r w:rsidR="008207D0" w:rsidRPr="00113887">
          <w:rPr>
            <w:rStyle w:val="Hyperlink"/>
            <w:i/>
            <w:iCs/>
          </w:rPr>
          <w:t>Mendeley</w:t>
        </w:r>
        <w:proofErr w:type="spellEnd"/>
        <w:r w:rsidR="008207D0" w:rsidRPr="00113887">
          <w:rPr>
            <w:rStyle w:val="Hyperlink"/>
            <w:i/>
            <w:iCs/>
          </w:rPr>
          <w:t xml:space="preserve"> Data</w:t>
        </w:r>
      </w:hyperlink>
      <w:r w:rsidR="00060CF7">
        <w:rPr>
          <w:i/>
        </w:rPr>
        <w:t xml:space="preserve"> (</w:t>
      </w:r>
      <w:hyperlink r:id="rId13" w:history="1">
        <w:r w:rsidR="00060CF7" w:rsidRPr="00060CF7">
          <w:rPr>
            <w:rStyle w:val="Hyperlink"/>
            <w:i/>
          </w:rPr>
          <w:t>instructions</w:t>
        </w:r>
      </w:hyperlink>
      <w:r w:rsidR="00060CF7">
        <w:rPr>
          <w:i/>
        </w:rPr>
        <w:t>)</w:t>
      </w:r>
      <w:r w:rsidR="002E652A">
        <w:rPr>
          <w:i/>
        </w:rPr>
        <w:t>,</w:t>
      </w:r>
      <w:r w:rsidR="008207D0">
        <w:rPr>
          <w:i/>
          <w:iCs/>
        </w:rPr>
        <w:t xml:space="preserve"> </w:t>
      </w:r>
      <w:r w:rsidR="008207D0" w:rsidRPr="00113887">
        <w:rPr>
          <w:i/>
          <w:iCs/>
        </w:rPr>
        <w:t>the </w:t>
      </w:r>
      <w:hyperlink r:id="rId14" w:tgtFrame="_blank" w:history="1">
        <w:r w:rsidR="008207D0" w:rsidRPr="00113887">
          <w:rPr>
            <w:rStyle w:val="Hyperlink"/>
            <w:i/>
            <w:iCs/>
          </w:rPr>
          <w:t>Open Science Framework</w:t>
        </w:r>
      </w:hyperlink>
      <w:r w:rsidR="008207D0">
        <w:rPr>
          <w:i/>
        </w:rPr>
        <w:t xml:space="preserve"> (</w:t>
      </w:r>
      <w:hyperlink r:id="rId15" w:history="1">
        <w:r w:rsidR="008207D0" w:rsidRPr="008207D0">
          <w:rPr>
            <w:rStyle w:val="Hyperlink"/>
            <w:i/>
          </w:rPr>
          <w:t>instructions</w:t>
        </w:r>
      </w:hyperlink>
      <w:r w:rsidR="008207D0" w:rsidRPr="00113887">
        <w:rPr>
          <w:i/>
          <w:iCs/>
        </w:rPr>
        <w:t>)</w:t>
      </w:r>
      <w:r w:rsidR="002E652A">
        <w:rPr>
          <w:i/>
          <w:iCs/>
        </w:rPr>
        <w:t xml:space="preserve">, and </w:t>
      </w:r>
      <w:hyperlink r:id="rId16" w:history="1">
        <w:proofErr w:type="spellStart"/>
        <w:r w:rsidR="002E652A" w:rsidRPr="002E652A">
          <w:rPr>
            <w:rStyle w:val="Hyperlink"/>
            <w:i/>
            <w:iCs/>
          </w:rPr>
          <w:t>Zenodo</w:t>
        </w:r>
        <w:proofErr w:type="spellEnd"/>
      </w:hyperlink>
      <w:r w:rsidR="00060CF7">
        <w:rPr>
          <w:i/>
          <w:iCs/>
        </w:rPr>
        <w:t xml:space="preserve"> (</w:t>
      </w:r>
      <w:hyperlink r:id="rId17" w:history="1">
        <w:r w:rsidR="00060CF7" w:rsidRPr="00060CF7">
          <w:rPr>
            <w:rStyle w:val="Hyperlink"/>
            <w:i/>
            <w:iCs/>
          </w:rPr>
          <w:t>instructions</w:t>
        </w:r>
      </w:hyperlink>
      <w:r w:rsidR="00060CF7">
        <w:rPr>
          <w:i/>
          <w:iCs/>
        </w:rPr>
        <w:t>)</w:t>
      </w:r>
      <w:r w:rsidR="002E652A">
        <w:rPr>
          <w:i/>
          <w:iCs/>
        </w:rPr>
        <w:t>.</w:t>
      </w:r>
      <w:r w:rsidRPr="00113887">
        <w:rPr>
          <w:i/>
          <w:iCs/>
        </w:rPr>
        <w:t>] </w:t>
      </w:r>
    </w:p>
    <w:p w:rsidR="00113887" w:rsidRPr="004D0CC7" w:rsidRDefault="00113887" w:rsidP="00E67B48">
      <w:pPr>
        <w:spacing w:after="0"/>
        <w:rPr>
          <w:i/>
        </w:rPr>
      </w:pPr>
    </w:p>
    <w:p w:rsidR="00E67B48" w:rsidRDefault="00E67B48" w:rsidP="00E67B48">
      <w:pPr>
        <w:spacing w:after="0"/>
        <w:rPr>
          <w:i/>
        </w:rPr>
      </w:pPr>
      <w:r w:rsidRPr="00653596">
        <w:rPr>
          <w:i/>
          <w:u w:val="single"/>
        </w:rPr>
        <w:t>CAD files:</w:t>
      </w:r>
      <w:r w:rsidRPr="00E67B48">
        <w:rPr>
          <w:i/>
        </w:rPr>
        <w:t xml:space="preserve"> Authors are encouraged to use free and open source software packages for creating the files. For CAD files, </w:t>
      </w:r>
      <w:hyperlink r:id="rId18" w:tgtFrame="_blank" w:history="1">
        <w:proofErr w:type="spellStart"/>
        <w:r w:rsidRPr="00E67B48">
          <w:rPr>
            <w:rStyle w:val="Hyperlink"/>
            <w:i/>
          </w:rPr>
          <w:t>OpenSCAD</w:t>
        </w:r>
        <w:proofErr w:type="spellEnd"/>
      </w:hyperlink>
      <w:r w:rsidRPr="00E67B48">
        <w:rPr>
          <w:i/>
        </w:rPr>
        <w:t>, </w:t>
      </w:r>
      <w:proofErr w:type="spellStart"/>
      <w:r w:rsidRPr="00E67B48">
        <w:rPr>
          <w:i/>
        </w:rPr>
        <w:fldChar w:fldCharType="begin"/>
      </w:r>
      <w:r w:rsidRPr="00E67B48">
        <w:rPr>
          <w:i/>
        </w:rPr>
        <w:instrText xml:space="preserve"> HYPERLINK "http://www.freecadweb.org/" \t "_blank" </w:instrText>
      </w:r>
      <w:r w:rsidRPr="00E67B48">
        <w:rPr>
          <w:i/>
        </w:rPr>
        <w:fldChar w:fldCharType="separate"/>
      </w:r>
      <w:r w:rsidRPr="00E67B48">
        <w:rPr>
          <w:rStyle w:val="Hyperlink"/>
          <w:i/>
        </w:rPr>
        <w:t>FreeCAD</w:t>
      </w:r>
      <w:proofErr w:type="spellEnd"/>
      <w:r w:rsidRPr="00E67B48">
        <w:rPr>
          <w:i/>
        </w:rPr>
        <w:fldChar w:fldCharType="end"/>
      </w:r>
      <w:r w:rsidRPr="00E67B48">
        <w:rPr>
          <w:i/>
        </w:rPr>
        <w:t>, or </w:t>
      </w:r>
      <w:hyperlink r:id="rId19" w:tgtFrame="_blank" w:history="1">
        <w:r w:rsidRPr="00E67B48">
          <w:rPr>
            <w:rStyle w:val="Hyperlink"/>
            <w:i/>
          </w:rPr>
          <w:t>Blender </w:t>
        </w:r>
      </w:hyperlink>
      <w:r w:rsidRPr="00E67B48">
        <w:rPr>
          <w:i/>
        </w:rPr>
        <w:t xml:space="preserve">are encouraged, but if not available source files from proprietary CAD packages such as </w:t>
      </w:r>
      <w:proofErr w:type="spellStart"/>
      <w:r w:rsidRPr="00E67B48">
        <w:rPr>
          <w:i/>
        </w:rPr>
        <w:t>Autocad</w:t>
      </w:r>
      <w:proofErr w:type="spellEnd"/>
      <w:r w:rsidRPr="00E67B48">
        <w:rPr>
          <w:i/>
        </w:rPr>
        <w:t xml:space="preserve"> or </w:t>
      </w:r>
      <w:proofErr w:type="spellStart"/>
      <w:r w:rsidRPr="00E67B48">
        <w:rPr>
          <w:i/>
        </w:rPr>
        <w:t>Solidworks</w:t>
      </w:r>
      <w:proofErr w:type="spellEnd"/>
      <w:r w:rsidRPr="00E67B48">
        <w:rPr>
          <w:i/>
        </w:rPr>
        <w:t xml:space="preserve"> and other drawing packages are acceptable. </w:t>
      </w:r>
    </w:p>
    <w:p w:rsidR="00653596" w:rsidRDefault="00653596" w:rsidP="00653596">
      <w:pPr>
        <w:spacing w:after="0"/>
        <w:rPr>
          <w:i/>
        </w:rPr>
      </w:pPr>
    </w:p>
    <w:p w:rsidR="00653596" w:rsidRDefault="00653596" w:rsidP="00653596">
      <w:pPr>
        <w:spacing w:after="0"/>
        <w:rPr>
          <w:i/>
        </w:rPr>
      </w:pPr>
      <w:r w:rsidRPr="00653596">
        <w:rPr>
          <w:i/>
          <w:u w:val="single"/>
        </w:rPr>
        <w:t>3D printing.</w:t>
      </w:r>
      <w:r>
        <w:rPr>
          <w:i/>
        </w:rPr>
        <w:t xml:space="preserve"> S</w:t>
      </w:r>
      <w:r w:rsidRPr="00E67B48">
        <w:rPr>
          <w:i/>
        </w:rPr>
        <w:t xml:space="preserve">upplementary files that </w:t>
      </w:r>
      <w:r>
        <w:rPr>
          <w:i/>
        </w:rPr>
        <w:t>facilitate</w:t>
      </w:r>
      <w:r w:rsidRPr="00E67B48">
        <w:rPr>
          <w:i/>
        </w:rPr>
        <w:t xml:space="preserve"> the digital replication of the devices are </w:t>
      </w:r>
      <w:r>
        <w:rPr>
          <w:i/>
        </w:rPr>
        <w:t>encouraged</w:t>
      </w:r>
      <w:r w:rsidRPr="00E67B48">
        <w:rPr>
          <w:i/>
        </w:rPr>
        <w:t xml:space="preserve">. For example, STL files for 3-D printing components. We recommend uploading CAD files to the </w:t>
      </w:r>
      <w:hyperlink r:id="rId20" w:history="1">
        <w:r w:rsidRPr="00E67B48">
          <w:rPr>
            <w:rStyle w:val="Hyperlink"/>
            <w:i/>
          </w:rPr>
          <w:t>NIH 3D Print Exchange</w:t>
        </w:r>
      </w:hyperlink>
      <w:r w:rsidRPr="00E67B48">
        <w:rPr>
          <w:i/>
        </w:rPr>
        <w:t xml:space="preserve"> as Custom Labware and providing a link to the location. </w:t>
      </w:r>
    </w:p>
    <w:p w:rsidR="00653596" w:rsidRDefault="00653596" w:rsidP="00E67B48">
      <w:pPr>
        <w:spacing w:after="0"/>
        <w:rPr>
          <w:i/>
        </w:rPr>
      </w:pPr>
    </w:p>
    <w:p w:rsidR="00653596" w:rsidRDefault="00653596" w:rsidP="00653596">
      <w:pPr>
        <w:spacing w:after="0"/>
        <w:rPr>
          <w:i/>
        </w:rPr>
      </w:pPr>
      <w:r w:rsidRPr="00653596">
        <w:rPr>
          <w:i/>
          <w:iCs/>
          <w:u w:val="single"/>
        </w:rPr>
        <w:t>Electronics</w:t>
      </w:r>
      <w:r w:rsidRPr="00653596">
        <w:rPr>
          <w:i/>
        </w:rPr>
        <w:t>: PCB layouts and other electronics design files can be uploaded to the</w:t>
      </w:r>
      <w:r>
        <w:rPr>
          <w:i/>
        </w:rPr>
        <w:t xml:space="preserve"> </w:t>
      </w:r>
      <w:hyperlink r:id="rId21" w:tgtFrame="_blank" w:history="1">
        <w:r w:rsidR="00C57EBE" w:rsidRPr="00653596">
          <w:rPr>
            <w:rStyle w:val="Hyperlink"/>
            <w:i/>
          </w:rPr>
          <w:t>Open Hardware Repository</w:t>
        </w:r>
      </w:hyperlink>
      <w:r w:rsidRPr="00653596">
        <w:rPr>
          <w:i/>
        </w:rPr>
        <w:t xml:space="preserve"> or </w:t>
      </w:r>
      <w:r w:rsidR="00C57EBE">
        <w:rPr>
          <w:i/>
        </w:rPr>
        <w:t>o</w:t>
      </w:r>
      <w:r w:rsidRPr="00653596">
        <w:rPr>
          <w:i/>
        </w:rPr>
        <w:t>the</w:t>
      </w:r>
      <w:r w:rsidR="00C57EBE">
        <w:rPr>
          <w:i/>
        </w:rPr>
        <w:t>r repositories</w:t>
      </w:r>
      <w:r w:rsidRPr="00653596">
        <w:rPr>
          <w:i/>
        </w:rPr>
        <w:t> .</w:t>
      </w:r>
      <w:r w:rsidR="004A2320">
        <w:rPr>
          <w:i/>
        </w:rPr>
        <w:t>]</w:t>
      </w:r>
      <w:r w:rsidR="00C57EBE">
        <w:rPr>
          <w:i/>
        </w:rPr>
        <w:t xml:space="preserve"> </w:t>
      </w:r>
    </w:p>
    <w:p w:rsidR="00653596" w:rsidRDefault="00653596" w:rsidP="00E67B48">
      <w:pPr>
        <w:spacing w:after="0"/>
        <w:rPr>
          <w:b/>
        </w:rPr>
      </w:pPr>
    </w:p>
    <w:p w:rsidR="00691201" w:rsidRPr="00691201" w:rsidRDefault="00691201" w:rsidP="00B400ED">
      <w:pPr>
        <w:spacing w:after="0"/>
        <w:rPr>
          <w:b/>
        </w:rPr>
      </w:pPr>
      <w:r w:rsidRPr="00B400ED">
        <w:rPr>
          <w:i/>
          <w:u w:val="single"/>
        </w:rPr>
        <w:t>Software and firmware</w:t>
      </w:r>
      <w:r>
        <w:rPr>
          <w:b/>
        </w:rPr>
        <w:t xml:space="preserve">: </w:t>
      </w:r>
      <w:r w:rsidRPr="00B400ED">
        <w:rPr>
          <w:i/>
        </w:rPr>
        <w:t xml:space="preserve">All software </w:t>
      </w:r>
      <w:r>
        <w:rPr>
          <w:i/>
        </w:rPr>
        <w:t xml:space="preserve">files used in the design and operation of the hardware should be included in the repository. Provide a </w:t>
      </w:r>
      <w:r w:rsidRPr="00B400ED">
        <w:rPr>
          <w:i/>
        </w:rPr>
        <w:t>description of soft</w:t>
      </w:r>
      <w:r w:rsidRPr="00D94439">
        <w:rPr>
          <w:i/>
        </w:rPr>
        <w:t>ware and firmware and use extensive comments in the code.</w:t>
      </w:r>
    </w:p>
    <w:p w:rsidR="00A67235" w:rsidRDefault="00A67235" w:rsidP="00A67235">
      <w:pPr>
        <w:spacing w:after="0"/>
        <w:rPr>
          <w:b/>
        </w:rPr>
      </w:pPr>
    </w:p>
    <w:p w:rsidR="00A67235" w:rsidRPr="00A67235" w:rsidRDefault="00A67235" w:rsidP="00A67235">
      <w:pPr>
        <w:spacing w:after="0"/>
        <w:rPr>
          <w:b/>
        </w:rPr>
      </w:pPr>
      <w:r w:rsidRPr="00A67235">
        <w:rPr>
          <w:b/>
        </w:rPr>
        <w:t>Design Files Summary</w:t>
      </w:r>
      <w:r w:rsidRPr="000113F4">
        <w:t> </w:t>
      </w:r>
      <w:r w:rsidRPr="00A67235">
        <w:rPr>
          <w:i/>
        </w:rPr>
        <w:t>[Please include a summary of all design files for your hardware by filling rows of the table below]</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559"/>
        <w:gridCol w:w="3261"/>
        <w:gridCol w:w="3543"/>
      </w:tblGrid>
      <w:tr w:rsidR="000113F4" w:rsidRPr="00EF2C22" w:rsidTr="00EF2C22">
        <w:tc>
          <w:tcPr>
            <w:tcW w:w="1384" w:type="dxa"/>
            <w:shd w:val="clear" w:color="auto" w:fill="auto"/>
          </w:tcPr>
          <w:p w:rsidR="000113F4" w:rsidRPr="00EF2C22" w:rsidRDefault="000113F4" w:rsidP="00EF2C22">
            <w:pPr>
              <w:spacing w:after="0" w:line="240" w:lineRule="auto"/>
              <w:rPr>
                <w:sz w:val="24"/>
                <w:szCs w:val="24"/>
              </w:rPr>
            </w:pPr>
            <w:r w:rsidRPr="00EF2C22">
              <w:rPr>
                <w:sz w:val="24"/>
                <w:szCs w:val="24"/>
              </w:rPr>
              <w:t>Design file name</w:t>
            </w:r>
          </w:p>
        </w:tc>
        <w:tc>
          <w:tcPr>
            <w:tcW w:w="1559" w:type="dxa"/>
            <w:shd w:val="clear" w:color="auto" w:fill="auto"/>
          </w:tcPr>
          <w:p w:rsidR="000113F4" w:rsidRPr="00EF2C22" w:rsidRDefault="000113F4" w:rsidP="00EF2C22">
            <w:pPr>
              <w:spacing w:after="0" w:line="240" w:lineRule="auto"/>
              <w:rPr>
                <w:sz w:val="24"/>
                <w:szCs w:val="24"/>
              </w:rPr>
            </w:pPr>
            <w:r w:rsidRPr="00EF2C22">
              <w:rPr>
                <w:sz w:val="24"/>
                <w:szCs w:val="24"/>
              </w:rPr>
              <w:t>File type</w:t>
            </w:r>
          </w:p>
        </w:tc>
        <w:tc>
          <w:tcPr>
            <w:tcW w:w="3261" w:type="dxa"/>
            <w:shd w:val="clear" w:color="auto" w:fill="auto"/>
          </w:tcPr>
          <w:p w:rsidR="000113F4" w:rsidRPr="00EF2C22" w:rsidRDefault="004D0CC7" w:rsidP="00EF2C22">
            <w:pPr>
              <w:spacing w:after="0" w:line="240" w:lineRule="auto"/>
              <w:rPr>
                <w:sz w:val="24"/>
                <w:szCs w:val="24"/>
              </w:rPr>
            </w:pPr>
            <w:r w:rsidRPr="00EF2C22">
              <w:rPr>
                <w:sz w:val="24"/>
                <w:szCs w:val="24"/>
              </w:rPr>
              <w:t>Open source licens</w:t>
            </w:r>
            <w:r w:rsidR="000113F4" w:rsidRPr="00EF2C22">
              <w:rPr>
                <w:sz w:val="24"/>
                <w:szCs w:val="24"/>
              </w:rPr>
              <w:t>e</w:t>
            </w:r>
          </w:p>
        </w:tc>
        <w:tc>
          <w:tcPr>
            <w:tcW w:w="3543" w:type="dxa"/>
            <w:shd w:val="clear" w:color="auto" w:fill="auto"/>
          </w:tcPr>
          <w:p w:rsidR="000113F4" w:rsidRPr="00EF2C22" w:rsidRDefault="000113F4" w:rsidP="00EF2C22">
            <w:pPr>
              <w:spacing w:after="0" w:line="240" w:lineRule="auto"/>
              <w:rPr>
                <w:sz w:val="24"/>
                <w:szCs w:val="24"/>
              </w:rPr>
            </w:pPr>
            <w:r w:rsidRPr="00EF2C22">
              <w:rPr>
                <w:sz w:val="24"/>
                <w:szCs w:val="24"/>
              </w:rPr>
              <w:t xml:space="preserve">Location of the file </w:t>
            </w:r>
          </w:p>
        </w:tc>
      </w:tr>
      <w:tr w:rsidR="000113F4" w:rsidRPr="00EF2C22" w:rsidTr="00EF2C22">
        <w:tc>
          <w:tcPr>
            <w:tcW w:w="1384" w:type="dxa"/>
            <w:shd w:val="clear" w:color="auto" w:fill="auto"/>
          </w:tcPr>
          <w:p w:rsidR="000113F4" w:rsidRPr="00EF2C22" w:rsidRDefault="003D1D63" w:rsidP="00EF2C22">
            <w:pPr>
              <w:spacing w:after="0" w:line="240" w:lineRule="auto"/>
              <w:rPr>
                <w:i/>
              </w:rPr>
            </w:pPr>
            <w:r>
              <w:rPr>
                <w:i/>
              </w:rPr>
              <w:t>Sport Analyzer PCB.zip</w:t>
            </w:r>
          </w:p>
        </w:tc>
        <w:tc>
          <w:tcPr>
            <w:tcW w:w="1559" w:type="dxa"/>
            <w:shd w:val="clear" w:color="auto" w:fill="auto"/>
          </w:tcPr>
          <w:p w:rsidR="000113F4" w:rsidRPr="00EF2C22" w:rsidRDefault="003D1D63" w:rsidP="00DE1D7F">
            <w:pPr>
              <w:spacing w:after="0" w:line="240" w:lineRule="auto"/>
              <w:rPr>
                <w:i/>
              </w:rPr>
            </w:pPr>
            <w:r>
              <w:rPr>
                <w:i/>
              </w:rPr>
              <w:t>Gerber</w:t>
            </w:r>
          </w:p>
        </w:tc>
        <w:tc>
          <w:tcPr>
            <w:tcW w:w="3261" w:type="dxa"/>
            <w:shd w:val="clear" w:color="auto" w:fill="auto"/>
          </w:tcPr>
          <w:p w:rsidR="000113F4" w:rsidRPr="00EF2C22" w:rsidRDefault="004D0CC7" w:rsidP="00EF2C22">
            <w:pPr>
              <w:spacing w:after="0" w:line="240" w:lineRule="auto"/>
              <w:rPr>
                <w:i/>
              </w:rPr>
            </w:pPr>
            <w:r w:rsidRPr="00EF2C22">
              <w:rPr>
                <w:i/>
              </w:rPr>
              <w:t xml:space="preserve">All designs must be submitted under an open hardware license. </w:t>
            </w:r>
            <w:r w:rsidR="000113F4" w:rsidRPr="00EF2C22">
              <w:rPr>
                <w:i/>
              </w:rPr>
              <w:lastRenderedPageBreak/>
              <w:t>Enter the corresponding open source license for the file</w:t>
            </w:r>
            <w:r w:rsidRPr="00EF2C22">
              <w:rPr>
                <w:i/>
              </w:rPr>
              <w:t>.</w:t>
            </w:r>
          </w:p>
        </w:tc>
        <w:tc>
          <w:tcPr>
            <w:tcW w:w="3543" w:type="dxa"/>
            <w:shd w:val="clear" w:color="auto" w:fill="auto"/>
          </w:tcPr>
          <w:p w:rsidR="000113F4" w:rsidRPr="00EF2C22" w:rsidRDefault="000113F4" w:rsidP="00EF2C22">
            <w:pPr>
              <w:spacing w:after="0" w:line="240" w:lineRule="auto"/>
              <w:rPr>
                <w:i/>
              </w:rPr>
            </w:pPr>
            <w:r w:rsidRPr="00EF2C22">
              <w:rPr>
                <w:i/>
              </w:rPr>
              <w:lastRenderedPageBreak/>
              <w:t>Enter a link to the online location or the sentence: "available with the article", as appropriate</w:t>
            </w:r>
          </w:p>
        </w:tc>
      </w:tr>
      <w:tr w:rsidR="000113F4" w:rsidRPr="00EF2C22" w:rsidTr="00EF2C22">
        <w:tc>
          <w:tcPr>
            <w:tcW w:w="1384" w:type="dxa"/>
            <w:shd w:val="clear" w:color="auto" w:fill="auto"/>
          </w:tcPr>
          <w:p w:rsidR="000113F4" w:rsidRPr="00EF2C22" w:rsidRDefault="003D1D63" w:rsidP="00EF2C22">
            <w:pPr>
              <w:spacing w:after="0" w:line="240" w:lineRule="auto"/>
              <w:rPr>
                <w:i/>
              </w:rPr>
            </w:pPr>
            <w:r>
              <w:rPr>
                <w:i/>
              </w:rPr>
              <w:lastRenderedPageBreak/>
              <w:t>Sport Analyzer PCB – EMG.zip</w:t>
            </w:r>
          </w:p>
        </w:tc>
        <w:tc>
          <w:tcPr>
            <w:tcW w:w="1559" w:type="dxa"/>
            <w:shd w:val="clear" w:color="auto" w:fill="auto"/>
          </w:tcPr>
          <w:p w:rsidR="000113F4" w:rsidRPr="00EF2C22" w:rsidRDefault="003D1D63" w:rsidP="00DE1D7F">
            <w:pPr>
              <w:spacing w:after="0" w:line="240" w:lineRule="auto"/>
            </w:pPr>
            <w:r>
              <w:rPr>
                <w:i/>
              </w:rPr>
              <w:t>Gerber</w:t>
            </w:r>
          </w:p>
        </w:tc>
        <w:tc>
          <w:tcPr>
            <w:tcW w:w="3261" w:type="dxa"/>
            <w:shd w:val="clear" w:color="auto" w:fill="auto"/>
          </w:tcPr>
          <w:p w:rsidR="000113F4" w:rsidRPr="00EF2C22" w:rsidRDefault="000113F4" w:rsidP="00EF2C22">
            <w:pPr>
              <w:spacing w:after="0" w:line="240" w:lineRule="auto"/>
            </w:pPr>
          </w:p>
        </w:tc>
        <w:tc>
          <w:tcPr>
            <w:tcW w:w="3543" w:type="dxa"/>
            <w:shd w:val="clear" w:color="auto" w:fill="auto"/>
          </w:tcPr>
          <w:p w:rsidR="000113F4" w:rsidRPr="00EF2C22" w:rsidRDefault="000113F4" w:rsidP="00EF2C22">
            <w:pPr>
              <w:spacing w:after="0" w:line="240" w:lineRule="auto"/>
            </w:pPr>
          </w:p>
        </w:tc>
      </w:tr>
      <w:tr w:rsidR="003D1D63" w:rsidRPr="00EF2C22" w:rsidTr="00EF2C22">
        <w:tc>
          <w:tcPr>
            <w:tcW w:w="1384" w:type="dxa"/>
            <w:shd w:val="clear" w:color="auto" w:fill="auto"/>
          </w:tcPr>
          <w:p w:rsidR="003D1D63" w:rsidRPr="00EF2C22" w:rsidRDefault="003D1D63" w:rsidP="003D1D63">
            <w:pPr>
              <w:spacing w:after="0" w:line="240" w:lineRule="auto"/>
              <w:rPr>
                <w:i/>
              </w:rPr>
            </w:pPr>
            <w:r>
              <w:rPr>
                <w:i/>
              </w:rPr>
              <w:t xml:space="preserve">Sport Analyzer </w:t>
            </w:r>
            <w:proofErr w:type="spellStart"/>
            <w:r>
              <w:rPr>
                <w:i/>
              </w:rPr>
              <w:t>PCB.brd</w:t>
            </w:r>
            <w:proofErr w:type="spellEnd"/>
          </w:p>
        </w:tc>
        <w:tc>
          <w:tcPr>
            <w:tcW w:w="1559" w:type="dxa"/>
            <w:shd w:val="clear" w:color="auto" w:fill="auto"/>
          </w:tcPr>
          <w:p w:rsidR="003D1D63" w:rsidRPr="00EF2C22" w:rsidRDefault="003D1D63" w:rsidP="00DE1D7F">
            <w:pPr>
              <w:spacing w:after="0" w:line="240" w:lineRule="auto"/>
            </w:pPr>
            <w:r>
              <w:t>Eagle</w:t>
            </w:r>
          </w:p>
        </w:tc>
        <w:tc>
          <w:tcPr>
            <w:tcW w:w="3261" w:type="dxa"/>
            <w:shd w:val="clear" w:color="auto" w:fill="auto"/>
          </w:tcPr>
          <w:p w:rsidR="003D1D63" w:rsidRPr="00EF2C22" w:rsidRDefault="003D1D63" w:rsidP="003D1D63">
            <w:pPr>
              <w:spacing w:after="0" w:line="240" w:lineRule="auto"/>
            </w:pPr>
          </w:p>
        </w:tc>
        <w:tc>
          <w:tcPr>
            <w:tcW w:w="3543" w:type="dxa"/>
            <w:shd w:val="clear" w:color="auto" w:fill="auto"/>
          </w:tcPr>
          <w:p w:rsidR="003D1D63" w:rsidRPr="00EF2C22" w:rsidRDefault="003D1D63" w:rsidP="003D1D63">
            <w:pPr>
              <w:spacing w:after="0" w:line="240" w:lineRule="auto"/>
            </w:pPr>
          </w:p>
        </w:tc>
      </w:tr>
      <w:tr w:rsidR="003D1D63" w:rsidRPr="00EF2C22" w:rsidTr="00EF2C22">
        <w:tc>
          <w:tcPr>
            <w:tcW w:w="1384" w:type="dxa"/>
            <w:shd w:val="clear" w:color="auto" w:fill="auto"/>
          </w:tcPr>
          <w:p w:rsidR="003D1D63" w:rsidRPr="00EF2C22" w:rsidRDefault="003D1D63" w:rsidP="003D1D63">
            <w:pPr>
              <w:spacing w:after="0" w:line="240" w:lineRule="auto"/>
              <w:rPr>
                <w:i/>
              </w:rPr>
            </w:pPr>
            <w:r>
              <w:rPr>
                <w:i/>
              </w:rPr>
              <w:t xml:space="preserve">Sport Analyzer PCB – </w:t>
            </w:r>
            <w:proofErr w:type="spellStart"/>
            <w:r>
              <w:rPr>
                <w:i/>
              </w:rPr>
              <w:t>EMG.sch</w:t>
            </w:r>
            <w:proofErr w:type="spellEnd"/>
          </w:p>
        </w:tc>
        <w:tc>
          <w:tcPr>
            <w:tcW w:w="1559" w:type="dxa"/>
            <w:shd w:val="clear" w:color="auto" w:fill="auto"/>
          </w:tcPr>
          <w:p w:rsidR="003D1D63" w:rsidRPr="00EF2C22" w:rsidRDefault="003D1D63" w:rsidP="00DE1D7F">
            <w:pPr>
              <w:spacing w:after="0" w:line="240" w:lineRule="auto"/>
            </w:pPr>
            <w:r>
              <w:t>Eagle</w:t>
            </w:r>
          </w:p>
        </w:tc>
        <w:tc>
          <w:tcPr>
            <w:tcW w:w="3261" w:type="dxa"/>
            <w:shd w:val="clear" w:color="auto" w:fill="auto"/>
          </w:tcPr>
          <w:p w:rsidR="003D1D63" w:rsidRPr="00EF2C22" w:rsidRDefault="003D1D63" w:rsidP="003D1D63">
            <w:pPr>
              <w:spacing w:after="0" w:line="240" w:lineRule="auto"/>
            </w:pPr>
          </w:p>
        </w:tc>
        <w:tc>
          <w:tcPr>
            <w:tcW w:w="3543" w:type="dxa"/>
            <w:shd w:val="clear" w:color="auto" w:fill="auto"/>
          </w:tcPr>
          <w:p w:rsidR="003D1D63" w:rsidRPr="00EF2C22" w:rsidRDefault="003D1D63" w:rsidP="003D1D63">
            <w:pPr>
              <w:spacing w:after="0" w:line="240" w:lineRule="auto"/>
            </w:pPr>
          </w:p>
        </w:tc>
      </w:tr>
      <w:tr w:rsidR="003D1D63" w:rsidRPr="00EF2C22" w:rsidTr="00EF2C22">
        <w:tc>
          <w:tcPr>
            <w:tcW w:w="1384" w:type="dxa"/>
            <w:shd w:val="clear" w:color="auto" w:fill="auto"/>
          </w:tcPr>
          <w:p w:rsidR="00DE1D7F" w:rsidRPr="00EF2C22" w:rsidRDefault="00DE1D7F" w:rsidP="003D1D63">
            <w:pPr>
              <w:spacing w:after="0" w:line="240" w:lineRule="auto"/>
            </w:pPr>
            <w:r>
              <w:t>Enclosure</w:t>
            </w:r>
          </w:p>
        </w:tc>
        <w:tc>
          <w:tcPr>
            <w:tcW w:w="1559" w:type="dxa"/>
            <w:shd w:val="clear" w:color="auto" w:fill="auto"/>
          </w:tcPr>
          <w:p w:rsidR="003D1D63" w:rsidRPr="00EF2C22" w:rsidRDefault="00DE1D7F" w:rsidP="003D1D63">
            <w:pPr>
              <w:spacing w:after="0" w:line="240" w:lineRule="auto"/>
            </w:pPr>
            <w:r>
              <w:t>Step/STL</w:t>
            </w:r>
          </w:p>
        </w:tc>
        <w:tc>
          <w:tcPr>
            <w:tcW w:w="3261" w:type="dxa"/>
            <w:shd w:val="clear" w:color="auto" w:fill="auto"/>
          </w:tcPr>
          <w:p w:rsidR="003D1D63" w:rsidRPr="00EF2C22" w:rsidRDefault="003D1D63" w:rsidP="003D1D63">
            <w:pPr>
              <w:spacing w:after="0" w:line="240" w:lineRule="auto"/>
            </w:pPr>
          </w:p>
        </w:tc>
        <w:tc>
          <w:tcPr>
            <w:tcW w:w="3543" w:type="dxa"/>
            <w:shd w:val="clear" w:color="auto" w:fill="auto"/>
          </w:tcPr>
          <w:p w:rsidR="003D1D63" w:rsidRPr="00EF2C22" w:rsidRDefault="003D1D63" w:rsidP="003D1D63">
            <w:pPr>
              <w:spacing w:after="0" w:line="240" w:lineRule="auto"/>
            </w:pPr>
          </w:p>
        </w:tc>
      </w:tr>
      <w:tr w:rsidR="003D1D63" w:rsidRPr="00EF2C22" w:rsidTr="00EF2C22">
        <w:tc>
          <w:tcPr>
            <w:tcW w:w="1384" w:type="dxa"/>
            <w:shd w:val="clear" w:color="auto" w:fill="auto"/>
          </w:tcPr>
          <w:p w:rsidR="003D1D63" w:rsidRPr="00EF2C22" w:rsidRDefault="00DE1D7F" w:rsidP="003D1D63">
            <w:pPr>
              <w:spacing w:after="0" w:line="240" w:lineRule="auto"/>
            </w:pPr>
            <w:r>
              <w:t>Battery cover</w:t>
            </w:r>
          </w:p>
        </w:tc>
        <w:tc>
          <w:tcPr>
            <w:tcW w:w="1559" w:type="dxa"/>
            <w:shd w:val="clear" w:color="auto" w:fill="auto"/>
          </w:tcPr>
          <w:p w:rsidR="003D1D63" w:rsidRPr="00EF2C22" w:rsidRDefault="00DE1D7F" w:rsidP="003D1D63">
            <w:pPr>
              <w:spacing w:after="0" w:line="240" w:lineRule="auto"/>
            </w:pPr>
            <w:r>
              <w:t>Step/STL</w:t>
            </w:r>
          </w:p>
        </w:tc>
        <w:tc>
          <w:tcPr>
            <w:tcW w:w="3261" w:type="dxa"/>
            <w:shd w:val="clear" w:color="auto" w:fill="auto"/>
          </w:tcPr>
          <w:p w:rsidR="003D1D63" w:rsidRPr="00EF2C22" w:rsidRDefault="003D1D63" w:rsidP="003D1D63">
            <w:pPr>
              <w:spacing w:after="0" w:line="240" w:lineRule="auto"/>
            </w:pPr>
          </w:p>
        </w:tc>
        <w:tc>
          <w:tcPr>
            <w:tcW w:w="3543" w:type="dxa"/>
            <w:shd w:val="clear" w:color="auto" w:fill="auto"/>
          </w:tcPr>
          <w:p w:rsidR="003D1D63" w:rsidRPr="00EF2C22" w:rsidRDefault="003D1D63" w:rsidP="003D1D63">
            <w:pPr>
              <w:spacing w:after="0" w:line="240" w:lineRule="auto"/>
            </w:pPr>
          </w:p>
        </w:tc>
      </w:tr>
      <w:tr w:rsidR="00DE1D7F" w:rsidRPr="00EF2C22" w:rsidTr="00EF2C22">
        <w:tc>
          <w:tcPr>
            <w:tcW w:w="1384" w:type="dxa"/>
            <w:shd w:val="clear" w:color="auto" w:fill="auto"/>
          </w:tcPr>
          <w:p w:rsidR="00DE1D7F" w:rsidRDefault="00DE1D7F" w:rsidP="003D1D63">
            <w:pPr>
              <w:spacing w:after="0" w:line="240" w:lineRule="auto"/>
            </w:pPr>
            <w:r>
              <w:t>Front cover</w:t>
            </w:r>
          </w:p>
        </w:tc>
        <w:tc>
          <w:tcPr>
            <w:tcW w:w="1559" w:type="dxa"/>
            <w:shd w:val="clear" w:color="auto" w:fill="auto"/>
          </w:tcPr>
          <w:p w:rsidR="00DE1D7F" w:rsidRPr="00EF2C22" w:rsidRDefault="00DE1D7F" w:rsidP="00DE1D7F">
            <w:pPr>
              <w:spacing w:after="0" w:line="240" w:lineRule="auto"/>
            </w:pPr>
            <w:r>
              <w:t>Step/DXF</w:t>
            </w:r>
          </w:p>
        </w:tc>
        <w:tc>
          <w:tcPr>
            <w:tcW w:w="3261" w:type="dxa"/>
            <w:shd w:val="clear" w:color="auto" w:fill="auto"/>
          </w:tcPr>
          <w:p w:rsidR="00DE1D7F" w:rsidRPr="00EF2C22" w:rsidRDefault="00DE1D7F" w:rsidP="003D1D63">
            <w:pPr>
              <w:spacing w:after="0" w:line="240" w:lineRule="auto"/>
            </w:pPr>
          </w:p>
        </w:tc>
        <w:tc>
          <w:tcPr>
            <w:tcW w:w="3543" w:type="dxa"/>
            <w:shd w:val="clear" w:color="auto" w:fill="auto"/>
          </w:tcPr>
          <w:p w:rsidR="00DE1D7F" w:rsidRPr="00EF2C22" w:rsidRDefault="00DE1D7F" w:rsidP="003D1D63">
            <w:pPr>
              <w:spacing w:after="0" w:line="240" w:lineRule="auto"/>
            </w:pPr>
          </w:p>
        </w:tc>
      </w:tr>
    </w:tbl>
    <w:p w:rsidR="00946612" w:rsidRPr="00946612" w:rsidRDefault="00946612" w:rsidP="00946612">
      <w:pPr>
        <w:spacing w:after="0"/>
        <w:rPr>
          <w:i/>
          <w:sz w:val="20"/>
          <w:szCs w:val="20"/>
        </w:rPr>
      </w:pPr>
      <w:r w:rsidRPr="00946612">
        <w:rPr>
          <w:i/>
          <w:sz w:val="20"/>
          <w:szCs w:val="20"/>
        </w:rPr>
        <w:t xml:space="preserve"> </w:t>
      </w:r>
    </w:p>
    <w:p w:rsidR="00776472" w:rsidRPr="00A67235" w:rsidRDefault="00EB02E8" w:rsidP="00A67235">
      <w:pPr>
        <w:spacing w:after="0"/>
        <w:rPr>
          <w:b/>
        </w:rPr>
      </w:pPr>
      <w:r w:rsidRPr="00A67235">
        <w:rPr>
          <w:i/>
        </w:rPr>
        <w:t xml:space="preserve"> [For each design file listed in the summary above, include a short description of the file </w:t>
      </w:r>
      <w:r w:rsidR="00C42C6E">
        <w:rPr>
          <w:i/>
        </w:rPr>
        <w:t>below</w:t>
      </w:r>
      <w:r w:rsidRPr="00A67235">
        <w:rPr>
          <w:i/>
        </w:rPr>
        <w:t xml:space="preserve"> (one or two sentences)</w:t>
      </w:r>
      <w:r w:rsidR="00C57EBE">
        <w:rPr>
          <w:i/>
        </w:rPr>
        <w:t>:</w:t>
      </w:r>
      <w:r w:rsidRPr="00A67235">
        <w:rPr>
          <w:i/>
        </w:rPr>
        <w:t>]</w:t>
      </w:r>
    </w:p>
    <w:p w:rsidR="00EB02E8" w:rsidRPr="00EB02E8" w:rsidRDefault="00EB02E8" w:rsidP="00EB02E8">
      <w:pPr>
        <w:spacing w:after="0"/>
        <w:ind w:left="360"/>
        <w:rPr>
          <w:b/>
        </w:rPr>
      </w:pPr>
    </w:p>
    <w:p w:rsidR="00CC01C8" w:rsidRPr="00CC01C8" w:rsidRDefault="00CC01C8" w:rsidP="00CC01C8">
      <w:pPr>
        <w:spacing w:after="0"/>
      </w:pPr>
    </w:p>
    <w:p w:rsidR="004D0CC7" w:rsidRPr="004C2997" w:rsidRDefault="00CC01C8" w:rsidP="004C2997">
      <w:pPr>
        <w:pStyle w:val="ListParagraph"/>
        <w:numPr>
          <w:ilvl w:val="0"/>
          <w:numId w:val="8"/>
        </w:numPr>
        <w:spacing w:after="0"/>
        <w:rPr>
          <w:b/>
        </w:rPr>
      </w:pPr>
      <w:r w:rsidRPr="004C2997">
        <w:rPr>
          <w:b/>
        </w:rPr>
        <w:t>Bill of Materials</w:t>
      </w:r>
    </w:p>
    <w:p w:rsidR="004D0CC7" w:rsidRDefault="004D0CC7" w:rsidP="00CC01C8">
      <w:pPr>
        <w:spacing w:after="0"/>
        <w:rPr>
          <w:b/>
        </w:rPr>
      </w:pPr>
    </w:p>
    <w:p w:rsidR="004C2997" w:rsidRDefault="00791403" w:rsidP="0092785E">
      <w:pPr>
        <w:spacing w:after="0"/>
        <w:rPr>
          <w:b/>
        </w:rPr>
      </w:pPr>
      <w:r w:rsidRPr="00101190">
        <w:rPr>
          <w:i/>
        </w:rPr>
        <w:t>[</w:t>
      </w:r>
      <w:r>
        <w:rPr>
          <w:i/>
        </w:rPr>
        <w:t>For a complex Bill of Materials, t</w:t>
      </w:r>
      <w:r w:rsidRPr="00101190">
        <w:rPr>
          <w:i/>
        </w:rPr>
        <w:t xml:space="preserve">he complete </w:t>
      </w:r>
      <w:r>
        <w:rPr>
          <w:i/>
        </w:rPr>
        <w:t xml:space="preserve">Bill of Materials (editable spreadsheet file </w:t>
      </w:r>
      <w:r w:rsidRPr="00101190">
        <w:rPr>
          <w:i/>
        </w:rPr>
        <w:t xml:space="preserve">e.g., ODS file </w:t>
      </w:r>
      <w:r>
        <w:rPr>
          <w:i/>
        </w:rPr>
        <w:t>type</w:t>
      </w:r>
      <w:r w:rsidRPr="00101190">
        <w:rPr>
          <w:i/>
        </w:rPr>
        <w:t xml:space="preserve"> or PDF file</w:t>
      </w:r>
      <w:r>
        <w:rPr>
          <w:i/>
        </w:rPr>
        <w:t>)</w:t>
      </w:r>
      <w:r w:rsidRPr="00101190">
        <w:rPr>
          <w:i/>
        </w:rPr>
        <w:t xml:space="preserve"> </w:t>
      </w:r>
      <w:r>
        <w:rPr>
          <w:i/>
        </w:rPr>
        <w:t xml:space="preserve">can be uploaded in an open access online location such as the </w:t>
      </w:r>
      <w:hyperlink r:id="rId22" w:tgtFrame="_blank" w:history="1">
        <w:r w:rsidRPr="00101190">
          <w:rPr>
            <w:rStyle w:val="Hyperlink"/>
            <w:i/>
          </w:rPr>
          <w:t>Open Science Framework</w:t>
        </w:r>
      </w:hyperlink>
      <w:r w:rsidRPr="00101190">
        <w:rPr>
          <w:i/>
        </w:rPr>
        <w:t> </w:t>
      </w:r>
      <w:r>
        <w:rPr>
          <w:i/>
        </w:rPr>
        <w:t>repository. Include the link here</w:t>
      </w:r>
      <w:r w:rsidRPr="00101190">
        <w:rPr>
          <w:i/>
        </w:rPr>
        <w:t>.</w:t>
      </w:r>
      <w:r>
        <w:rPr>
          <w:i/>
        </w:rPr>
        <w:t xml:space="preserve"> </w:t>
      </w:r>
      <w:r w:rsidRPr="00101190">
        <w:rPr>
          <w:i/>
        </w:rPr>
        <w:t xml:space="preserve">Alternatively, the Bill of Materials can be uploaded at the time of submission on the online Elsevier submission interface as </w:t>
      </w:r>
      <w:r>
        <w:rPr>
          <w:i/>
        </w:rPr>
        <w:t>supplementary</w:t>
      </w:r>
      <w:r w:rsidRPr="00101190">
        <w:rPr>
          <w:i/>
        </w:rPr>
        <w:t xml:space="preserve"> material.</w:t>
      </w:r>
      <w:r>
        <w:rPr>
          <w:i/>
        </w:rPr>
        <w:t>]</w:t>
      </w:r>
      <w:r w:rsidR="004C2997">
        <w:rPr>
          <w:b/>
        </w:rPr>
        <w:br w:type="page"/>
      </w:r>
    </w:p>
    <w:p w:rsidR="00776472" w:rsidRPr="00A67235" w:rsidRDefault="00776472" w:rsidP="00A67235">
      <w:pPr>
        <w:spacing w:after="0"/>
        <w:rPr>
          <w:b/>
        </w:rPr>
      </w:pPr>
      <w:r w:rsidRPr="00A67235">
        <w:rPr>
          <w:b/>
        </w:rPr>
        <w:lastRenderedPageBreak/>
        <w:t xml:space="preserve">Bill of Materials </w:t>
      </w:r>
      <w:r w:rsidR="00A67235">
        <w:rPr>
          <w:i/>
        </w:rPr>
        <w:t xml:space="preserve">[Please include a summary of </w:t>
      </w:r>
      <w:r w:rsidR="00EB02E8" w:rsidRPr="00A67235">
        <w:rPr>
          <w:i/>
        </w:rPr>
        <w:t xml:space="preserve">all components for your hardware by </w:t>
      </w:r>
      <w:r w:rsidR="00500D02" w:rsidRPr="00A67235">
        <w:rPr>
          <w:i/>
        </w:rPr>
        <w:t xml:space="preserve">filling </w:t>
      </w:r>
      <w:r w:rsidR="00EB02E8" w:rsidRPr="00A67235">
        <w:rPr>
          <w:i/>
        </w:rPr>
        <w:t xml:space="preserve">rows </w:t>
      </w:r>
      <w:r w:rsidR="00500D02" w:rsidRPr="00A67235">
        <w:rPr>
          <w:i/>
        </w:rPr>
        <w:t>of</w:t>
      </w:r>
      <w:r w:rsidR="00EB02E8" w:rsidRPr="00A67235">
        <w:rPr>
          <w:i/>
        </w:rPr>
        <w:t xml:space="preserve"> the table below]</w:t>
      </w:r>
      <w:r w:rsidR="00500D02" w:rsidRPr="00A67235">
        <w:rPr>
          <w:i/>
        </w:rPr>
        <w:t>.</w:t>
      </w:r>
    </w:p>
    <w:tbl>
      <w:tblPr>
        <w:tblW w:w="99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8"/>
        <w:gridCol w:w="1319"/>
        <w:gridCol w:w="1162"/>
        <w:gridCol w:w="1083"/>
        <w:gridCol w:w="1097"/>
        <w:gridCol w:w="1639"/>
        <w:gridCol w:w="1759"/>
      </w:tblGrid>
      <w:tr w:rsidR="007D7315" w:rsidRPr="00EF2C22" w:rsidTr="005A1D60">
        <w:tc>
          <w:tcPr>
            <w:tcW w:w="1908" w:type="dxa"/>
            <w:shd w:val="clear" w:color="auto" w:fill="auto"/>
          </w:tcPr>
          <w:p w:rsidR="007D7315" w:rsidRPr="00EF2C22" w:rsidRDefault="007D7315" w:rsidP="00EF2C22">
            <w:pPr>
              <w:spacing w:after="0" w:line="240" w:lineRule="auto"/>
            </w:pPr>
            <w:r w:rsidRPr="00EF2C22">
              <w:t>Designator</w:t>
            </w:r>
          </w:p>
        </w:tc>
        <w:tc>
          <w:tcPr>
            <w:tcW w:w="1319" w:type="dxa"/>
            <w:shd w:val="clear" w:color="auto" w:fill="auto"/>
          </w:tcPr>
          <w:p w:rsidR="007D7315" w:rsidRPr="00EF2C22" w:rsidRDefault="007D7315" w:rsidP="00EF2C22">
            <w:pPr>
              <w:spacing w:after="0" w:line="240" w:lineRule="auto"/>
            </w:pPr>
            <w:r w:rsidRPr="00EF2C22">
              <w:t xml:space="preserve">Component </w:t>
            </w:r>
          </w:p>
        </w:tc>
        <w:tc>
          <w:tcPr>
            <w:tcW w:w="1162" w:type="dxa"/>
            <w:shd w:val="clear" w:color="auto" w:fill="auto"/>
          </w:tcPr>
          <w:p w:rsidR="007D7315" w:rsidRPr="00EF2C22" w:rsidRDefault="007D7315" w:rsidP="00EF2C22">
            <w:pPr>
              <w:spacing w:after="0" w:line="240" w:lineRule="auto"/>
            </w:pPr>
            <w:r w:rsidRPr="00EF2C22">
              <w:t>Number</w:t>
            </w:r>
          </w:p>
        </w:tc>
        <w:tc>
          <w:tcPr>
            <w:tcW w:w="1083" w:type="dxa"/>
            <w:shd w:val="clear" w:color="auto" w:fill="auto"/>
          </w:tcPr>
          <w:p w:rsidR="007D7315" w:rsidRPr="00EF2C22" w:rsidRDefault="007D7315" w:rsidP="00EF2C22">
            <w:pPr>
              <w:spacing w:after="0" w:line="240" w:lineRule="auto"/>
            </w:pPr>
            <w:r w:rsidRPr="00EF2C22">
              <w:t>Cost per unit</w:t>
            </w:r>
            <w:r w:rsidR="007671EF" w:rsidRPr="00EF2C22">
              <w:t xml:space="preserve"> -currency</w:t>
            </w:r>
          </w:p>
        </w:tc>
        <w:tc>
          <w:tcPr>
            <w:tcW w:w="1097" w:type="dxa"/>
            <w:shd w:val="clear" w:color="auto" w:fill="auto"/>
          </w:tcPr>
          <w:p w:rsidR="007D7315" w:rsidRPr="00EF2C22" w:rsidRDefault="007D7315" w:rsidP="00EF2C22">
            <w:pPr>
              <w:spacing w:after="0" w:line="240" w:lineRule="auto"/>
            </w:pPr>
            <w:r w:rsidRPr="00EF2C22">
              <w:t>Total cost</w:t>
            </w:r>
            <w:r w:rsidR="007671EF" w:rsidRPr="00EF2C22">
              <w:t xml:space="preserve"> -</w:t>
            </w:r>
          </w:p>
          <w:p w:rsidR="007671EF" w:rsidRPr="00EF2C22" w:rsidRDefault="007671EF" w:rsidP="00EF2C22">
            <w:pPr>
              <w:spacing w:after="0" w:line="240" w:lineRule="auto"/>
            </w:pPr>
            <w:r w:rsidRPr="00EF2C22">
              <w:t>currency</w:t>
            </w:r>
          </w:p>
        </w:tc>
        <w:tc>
          <w:tcPr>
            <w:tcW w:w="1639" w:type="dxa"/>
            <w:shd w:val="clear" w:color="auto" w:fill="auto"/>
          </w:tcPr>
          <w:p w:rsidR="007D7315" w:rsidRPr="00EF2C22" w:rsidRDefault="007D7315" w:rsidP="00EF2C22">
            <w:pPr>
              <w:spacing w:after="0" w:line="240" w:lineRule="auto"/>
            </w:pPr>
            <w:r w:rsidRPr="00EF2C22">
              <w:t>Source of materials</w:t>
            </w:r>
          </w:p>
        </w:tc>
        <w:tc>
          <w:tcPr>
            <w:tcW w:w="1759" w:type="dxa"/>
            <w:shd w:val="clear" w:color="auto" w:fill="auto"/>
          </w:tcPr>
          <w:p w:rsidR="007D7315" w:rsidRPr="00EF2C22" w:rsidRDefault="007D7315" w:rsidP="00EF2C22">
            <w:pPr>
              <w:spacing w:after="0" w:line="240" w:lineRule="auto"/>
            </w:pPr>
            <w:r w:rsidRPr="00EF2C22">
              <w:t>Material type</w:t>
            </w:r>
          </w:p>
        </w:tc>
      </w:tr>
      <w:tr w:rsidR="007D7315" w:rsidRPr="00EF2C22" w:rsidTr="005A1D60">
        <w:tc>
          <w:tcPr>
            <w:tcW w:w="1908" w:type="dxa"/>
            <w:shd w:val="clear" w:color="auto" w:fill="auto"/>
          </w:tcPr>
          <w:p w:rsidR="007D7315" w:rsidRPr="00EF2C22" w:rsidRDefault="007D7315" w:rsidP="00EF2C22">
            <w:pPr>
              <w:spacing w:after="0" w:line="240" w:lineRule="auto"/>
              <w:rPr>
                <w:i/>
                <w:sz w:val="20"/>
                <w:szCs w:val="20"/>
              </w:rPr>
            </w:pPr>
            <w:r w:rsidRPr="00EF2C22">
              <w:rPr>
                <w:i/>
                <w:sz w:val="20"/>
                <w:szCs w:val="20"/>
              </w:rPr>
              <w:t>To make it easy to tell which item in the Bill of Materials corresponds to which component in your design file(s), use matching designators in both places, or otherwise explain the correspondence.</w:t>
            </w:r>
          </w:p>
        </w:tc>
        <w:tc>
          <w:tcPr>
            <w:tcW w:w="1319" w:type="dxa"/>
            <w:shd w:val="clear" w:color="auto" w:fill="auto"/>
          </w:tcPr>
          <w:p w:rsidR="007D7315" w:rsidRPr="00EF2C22" w:rsidRDefault="007D7315" w:rsidP="00EF2C22">
            <w:pPr>
              <w:spacing w:after="0" w:line="240" w:lineRule="auto"/>
              <w:rPr>
                <w:i/>
                <w:sz w:val="20"/>
                <w:szCs w:val="20"/>
              </w:rPr>
            </w:pPr>
            <w:r w:rsidRPr="00EF2C22">
              <w:rPr>
                <w:i/>
                <w:sz w:val="20"/>
                <w:szCs w:val="20"/>
              </w:rPr>
              <w:t>Name of Component 1</w:t>
            </w:r>
          </w:p>
        </w:tc>
        <w:tc>
          <w:tcPr>
            <w:tcW w:w="1162" w:type="dxa"/>
            <w:shd w:val="clear" w:color="auto" w:fill="auto"/>
          </w:tcPr>
          <w:p w:rsidR="007D7315" w:rsidRPr="00EF2C22" w:rsidRDefault="007D7315" w:rsidP="00EF2C22">
            <w:pPr>
              <w:spacing w:after="0" w:line="240" w:lineRule="auto"/>
              <w:rPr>
                <w:i/>
                <w:sz w:val="20"/>
                <w:szCs w:val="20"/>
              </w:rPr>
            </w:pPr>
            <w:r w:rsidRPr="00EF2C22">
              <w:rPr>
                <w:i/>
                <w:sz w:val="20"/>
                <w:szCs w:val="20"/>
              </w:rPr>
              <w:t>Number of units</w:t>
            </w:r>
          </w:p>
        </w:tc>
        <w:tc>
          <w:tcPr>
            <w:tcW w:w="1083" w:type="dxa"/>
            <w:shd w:val="clear" w:color="auto" w:fill="auto"/>
          </w:tcPr>
          <w:p w:rsidR="007D7315" w:rsidRPr="00EF2C22" w:rsidRDefault="007D7315" w:rsidP="00EF2C22">
            <w:pPr>
              <w:spacing w:after="0" w:line="240" w:lineRule="auto"/>
              <w:rPr>
                <w:i/>
                <w:sz w:val="20"/>
                <w:szCs w:val="20"/>
              </w:rPr>
            </w:pPr>
            <w:r w:rsidRPr="00EF2C22">
              <w:rPr>
                <w:i/>
                <w:sz w:val="20"/>
                <w:szCs w:val="20"/>
              </w:rPr>
              <w:t xml:space="preserve">Cost per unit </w:t>
            </w:r>
          </w:p>
        </w:tc>
        <w:tc>
          <w:tcPr>
            <w:tcW w:w="1097" w:type="dxa"/>
            <w:shd w:val="clear" w:color="auto" w:fill="auto"/>
          </w:tcPr>
          <w:p w:rsidR="007D7315" w:rsidRPr="00EF2C22" w:rsidRDefault="007D7315" w:rsidP="00EF2C22">
            <w:pPr>
              <w:spacing w:after="0" w:line="240" w:lineRule="auto"/>
              <w:rPr>
                <w:i/>
                <w:sz w:val="20"/>
                <w:szCs w:val="20"/>
              </w:rPr>
            </w:pPr>
            <w:r w:rsidRPr="00EF2C22">
              <w:rPr>
                <w:i/>
                <w:sz w:val="20"/>
                <w:szCs w:val="20"/>
              </w:rPr>
              <w:t xml:space="preserve">Total cost </w:t>
            </w:r>
          </w:p>
        </w:tc>
        <w:tc>
          <w:tcPr>
            <w:tcW w:w="1639" w:type="dxa"/>
            <w:shd w:val="clear" w:color="auto" w:fill="auto"/>
          </w:tcPr>
          <w:p w:rsidR="007D7315" w:rsidRPr="00EF2C22" w:rsidRDefault="007D7315" w:rsidP="00EF2C22">
            <w:pPr>
              <w:spacing w:after="0" w:line="240" w:lineRule="auto"/>
              <w:rPr>
                <w:i/>
                <w:sz w:val="20"/>
                <w:szCs w:val="20"/>
              </w:rPr>
            </w:pPr>
            <w:r w:rsidRPr="00EF2C22">
              <w:rPr>
                <w:i/>
                <w:sz w:val="20"/>
                <w:szCs w:val="20"/>
              </w:rPr>
              <w:t xml:space="preserve">If possible include direct links to purchase component parts </w:t>
            </w:r>
          </w:p>
        </w:tc>
        <w:tc>
          <w:tcPr>
            <w:tcW w:w="1759" w:type="dxa"/>
            <w:shd w:val="clear" w:color="auto" w:fill="auto"/>
          </w:tcPr>
          <w:p w:rsidR="007D7315" w:rsidRPr="00EF2C22" w:rsidRDefault="007D7315" w:rsidP="00EF2C22">
            <w:pPr>
              <w:spacing w:after="0" w:line="240" w:lineRule="auto"/>
              <w:rPr>
                <w:i/>
                <w:sz w:val="20"/>
                <w:szCs w:val="20"/>
              </w:rPr>
            </w:pPr>
            <w:r w:rsidRPr="00EF2C22">
              <w:rPr>
                <w:i/>
                <w:sz w:val="20"/>
                <w:szCs w:val="20"/>
              </w:rPr>
              <w:t xml:space="preserve">Select from: </w:t>
            </w:r>
          </w:p>
          <w:p w:rsidR="007D7315" w:rsidRPr="00EF2C22" w:rsidRDefault="007D7315" w:rsidP="00EF2C22">
            <w:pPr>
              <w:spacing w:after="0" w:line="240" w:lineRule="auto"/>
              <w:rPr>
                <w:i/>
                <w:sz w:val="20"/>
                <w:szCs w:val="20"/>
              </w:rPr>
            </w:pPr>
            <w:r w:rsidRPr="00EF2C22">
              <w:rPr>
                <w:i/>
                <w:sz w:val="20"/>
                <w:szCs w:val="20"/>
              </w:rPr>
              <w:t>Metal</w:t>
            </w:r>
          </w:p>
          <w:p w:rsidR="007D7315" w:rsidRPr="00EF2C22" w:rsidRDefault="007D7315" w:rsidP="00EF2C22">
            <w:pPr>
              <w:spacing w:after="0" w:line="240" w:lineRule="auto"/>
              <w:rPr>
                <w:i/>
                <w:sz w:val="20"/>
                <w:szCs w:val="20"/>
              </w:rPr>
            </w:pPr>
            <w:r w:rsidRPr="00EF2C22">
              <w:rPr>
                <w:i/>
                <w:sz w:val="20"/>
                <w:szCs w:val="20"/>
              </w:rPr>
              <w:t>semi-conductor</w:t>
            </w:r>
          </w:p>
          <w:p w:rsidR="007D7315" w:rsidRPr="00EF2C22" w:rsidRDefault="007D7315" w:rsidP="00EF2C22">
            <w:pPr>
              <w:spacing w:after="0" w:line="240" w:lineRule="auto"/>
              <w:rPr>
                <w:i/>
                <w:sz w:val="20"/>
                <w:szCs w:val="20"/>
              </w:rPr>
            </w:pPr>
            <w:r w:rsidRPr="00EF2C22">
              <w:rPr>
                <w:i/>
                <w:sz w:val="20"/>
                <w:szCs w:val="20"/>
              </w:rPr>
              <w:t>Ceramic</w:t>
            </w:r>
          </w:p>
          <w:p w:rsidR="007D7315" w:rsidRPr="00EF2C22" w:rsidRDefault="007D7315" w:rsidP="00EF2C22">
            <w:pPr>
              <w:spacing w:after="0" w:line="240" w:lineRule="auto"/>
              <w:rPr>
                <w:i/>
                <w:sz w:val="20"/>
                <w:szCs w:val="20"/>
              </w:rPr>
            </w:pPr>
            <w:r w:rsidRPr="00EF2C22">
              <w:rPr>
                <w:i/>
                <w:sz w:val="20"/>
                <w:szCs w:val="20"/>
              </w:rPr>
              <w:t>Polymer</w:t>
            </w:r>
          </w:p>
          <w:p w:rsidR="007D7315" w:rsidRPr="00EF2C22" w:rsidRDefault="007D7315" w:rsidP="00EF2C22">
            <w:pPr>
              <w:spacing w:after="0" w:line="240" w:lineRule="auto"/>
              <w:rPr>
                <w:i/>
                <w:sz w:val="20"/>
                <w:szCs w:val="20"/>
              </w:rPr>
            </w:pPr>
            <w:r w:rsidRPr="00EF2C22">
              <w:rPr>
                <w:i/>
                <w:sz w:val="20"/>
                <w:szCs w:val="20"/>
              </w:rPr>
              <w:t>Biomaterial</w:t>
            </w:r>
          </w:p>
          <w:p w:rsidR="007D7315" w:rsidRPr="00EF2C22" w:rsidRDefault="007D7315" w:rsidP="00EF2C22">
            <w:pPr>
              <w:spacing w:after="0" w:line="240" w:lineRule="auto"/>
              <w:rPr>
                <w:i/>
                <w:sz w:val="20"/>
                <w:szCs w:val="20"/>
              </w:rPr>
            </w:pPr>
            <w:r w:rsidRPr="00EF2C22">
              <w:rPr>
                <w:i/>
                <w:sz w:val="20"/>
                <w:szCs w:val="20"/>
              </w:rPr>
              <w:t>Organic</w:t>
            </w:r>
          </w:p>
          <w:p w:rsidR="007D7315" w:rsidRPr="00EF2C22" w:rsidRDefault="007D7315" w:rsidP="00EF2C22">
            <w:pPr>
              <w:spacing w:after="0" w:line="240" w:lineRule="auto"/>
              <w:rPr>
                <w:i/>
                <w:sz w:val="20"/>
                <w:szCs w:val="20"/>
              </w:rPr>
            </w:pPr>
            <w:r w:rsidRPr="00EF2C22">
              <w:rPr>
                <w:i/>
                <w:sz w:val="20"/>
                <w:szCs w:val="20"/>
              </w:rPr>
              <w:t>Inorganic</w:t>
            </w:r>
          </w:p>
          <w:p w:rsidR="007D7315" w:rsidRPr="00EF2C22" w:rsidRDefault="007D7315" w:rsidP="00EF2C22">
            <w:pPr>
              <w:spacing w:after="0" w:line="240" w:lineRule="auto"/>
              <w:rPr>
                <w:i/>
                <w:sz w:val="20"/>
                <w:szCs w:val="20"/>
              </w:rPr>
            </w:pPr>
            <w:r w:rsidRPr="00EF2C22">
              <w:rPr>
                <w:i/>
                <w:sz w:val="20"/>
                <w:szCs w:val="20"/>
              </w:rPr>
              <w:t>Composite</w:t>
            </w:r>
          </w:p>
          <w:p w:rsidR="007D7315" w:rsidRPr="00EF2C22" w:rsidRDefault="007D7315" w:rsidP="00EF2C22">
            <w:pPr>
              <w:spacing w:after="0" w:line="240" w:lineRule="auto"/>
              <w:rPr>
                <w:i/>
                <w:sz w:val="20"/>
                <w:szCs w:val="20"/>
              </w:rPr>
            </w:pPr>
            <w:r w:rsidRPr="00EF2C22">
              <w:rPr>
                <w:i/>
                <w:sz w:val="20"/>
                <w:szCs w:val="20"/>
              </w:rPr>
              <w:t>Nanomaterial</w:t>
            </w:r>
          </w:p>
          <w:p w:rsidR="007D7315" w:rsidRPr="00EF2C22" w:rsidRDefault="007D7315" w:rsidP="00EF2C22">
            <w:pPr>
              <w:spacing w:after="0" w:line="240" w:lineRule="auto"/>
              <w:rPr>
                <w:i/>
                <w:sz w:val="20"/>
                <w:szCs w:val="20"/>
              </w:rPr>
            </w:pPr>
            <w:r w:rsidRPr="00EF2C22">
              <w:rPr>
                <w:i/>
                <w:sz w:val="20"/>
                <w:szCs w:val="20"/>
              </w:rPr>
              <w:t>Semiconductor</w:t>
            </w:r>
          </w:p>
          <w:p w:rsidR="007D7315" w:rsidRPr="00EF2C22" w:rsidRDefault="007D7315" w:rsidP="00EF2C22">
            <w:pPr>
              <w:spacing w:after="0" w:line="240" w:lineRule="auto"/>
              <w:rPr>
                <w:i/>
                <w:sz w:val="20"/>
                <w:szCs w:val="20"/>
              </w:rPr>
            </w:pPr>
            <w:r w:rsidRPr="00EF2C22">
              <w:rPr>
                <w:i/>
                <w:sz w:val="20"/>
                <w:szCs w:val="20"/>
              </w:rPr>
              <w:t>Non-specific</w:t>
            </w:r>
          </w:p>
          <w:p w:rsidR="007D7315" w:rsidRPr="00EF2C22" w:rsidRDefault="007D7315" w:rsidP="00EF2C22">
            <w:pPr>
              <w:spacing w:after="0" w:line="240" w:lineRule="auto"/>
              <w:rPr>
                <w:i/>
                <w:sz w:val="20"/>
                <w:szCs w:val="20"/>
              </w:rPr>
            </w:pPr>
            <w:r w:rsidRPr="00EF2C22">
              <w:rPr>
                <w:i/>
                <w:sz w:val="20"/>
                <w:szCs w:val="20"/>
              </w:rPr>
              <w:t xml:space="preserve">Other </w:t>
            </w:r>
          </w:p>
        </w:tc>
      </w:tr>
      <w:tr w:rsidR="007D7315" w:rsidRPr="00EF2C22" w:rsidTr="005A1D60">
        <w:tc>
          <w:tcPr>
            <w:tcW w:w="1908" w:type="dxa"/>
            <w:shd w:val="clear" w:color="auto" w:fill="auto"/>
          </w:tcPr>
          <w:p w:rsidR="007D7315" w:rsidRPr="00EF2C22" w:rsidRDefault="007D7315" w:rsidP="00EF2C22">
            <w:pPr>
              <w:spacing w:after="0" w:line="240" w:lineRule="auto"/>
              <w:rPr>
                <w:i/>
                <w:sz w:val="20"/>
                <w:szCs w:val="20"/>
              </w:rPr>
            </w:pPr>
          </w:p>
        </w:tc>
        <w:tc>
          <w:tcPr>
            <w:tcW w:w="1319" w:type="dxa"/>
            <w:shd w:val="clear" w:color="auto" w:fill="auto"/>
          </w:tcPr>
          <w:p w:rsidR="007D7315" w:rsidRPr="00EF2C22" w:rsidRDefault="007D7315" w:rsidP="00EF2C22">
            <w:pPr>
              <w:spacing w:after="0" w:line="240" w:lineRule="auto"/>
              <w:rPr>
                <w:i/>
                <w:sz w:val="20"/>
                <w:szCs w:val="20"/>
              </w:rPr>
            </w:pPr>
            <w:r w:rsidRPr="00EF2C22">
              <w:rPr>
                <w:i/>
                <w:sz w:val="20"/>
                <w:szCs w:val="20"/>
              </w:rPr>
              <w:t>Name of Component 2</w:t>
            </w:r>
          </w:p>
        </w:tc>
        <w:tc>
          <w:tcPr>
            <w:tcW w:w="1162" w:type="dxa"/>
            <w:shd w:val="clear" w:color="auto" w:fill="auto"/>
          </w:tcPr>
          <w:p w:rsidR="007D7315" w:rsidRPr="00EF2C22" w:rsidRDefault="007D7315" w:rsidP="00EF2C22">
            <w:pPr>
              <w:spacing w:after="0" w:line="240" w:lineRule="auto"/>
              <w:rPr>
                <w:sz w:val="20"/>
                <w:szCs w:val="20"/>
              </w:rPr>
            </w:pPr>
          </w:p>
        </w:tc>
        <w:tc>
          <w:tcPr>
            <w:tcW w:w="1083" w:type="dxa"/>
            <w:shd w:val="clear" w:color="auto" w:fill="auto"/>
          </w:tcPr>
          <w:p w:rsidR="007D7315" w:rsidRPr="00EF2C22" w:rsidRDefault="007D7315" w:rsidP="00EF2C22">
            <w:pPr>
              <w:spacing w:after="0" w:line="240" w:lineRule="auto"/>
              <w:rPr>
                <w:sz w:val="20"/>
                <w:szCs w:val="20"/>
              </w:rPr>
            </w:pPr>
          </w:p>
        </w:tc>
        <w:tc>
          <w:tcPr>
            <w:tcW w:w="1097" w:type="dxa"/>
            <w:shd w:val="clear" w:color="auto" w:fill="auto"/>
          </w:tcPr>
          <w:p w:rsidR="007D7315" w:rsidRPr="00EF2C22" w:rsidRDefault="007D7315" w:rsidP="00EF2C22">
            <w:pPr>
              <w:spacing w:after="0" w:line="240" w:lineRule="auto"/>
              <w:rPr>
                <w:sz w:val="20"/>
                <w:szCs w:val="20"/>
              </w:rPr>
            </w:pPr>
          </w:p>
        </w:tc>
        <w:tc>
          <w:tcPr>
            <w:tcW w:w="1639" w:type="dxa"/>
            <w:shd w:val="clear" w:color="auto" w:fill="auto"/>
          </w:tcPr>
          <w:p w:rsidR="007D7315" w:rsidRPr="00EF2C22" w:rsidRDefault="007D7315" w:rsidP="00EF2C22">
            <w:pPr>
              <w:spacing w:after="0" w:line="240" w:lineRule="auto"/>
              <w:rPr>
                <w:sz w:val="20"/>
                <w:szCs w:val="20"/>
              </w:rPr>
            </w:pPr>
          </w:p>
        </w:tc>
        <w:tc>
          <w:tcPr>
            <w:tcW w:w="1759" w:type="dxa"/>
            <w:shd w:val="clear" w:color="auto" w:fill="auto"/>
          </w:tcPr>
          <w:p w:rsidR="007D7315" w:rsidRPr="00EF2C22" w:rsidRDefault="007D7315" w:rsidP="00EF2C22">
            <w:pPr>
              <w:spacing w:after="0" w:line="240" w:lineRule="auto"/>
              <w:rPr>
                <w:sz w:val="20"/>
                <w:szCs w:val="20"/>
              </w:rPr>
            </w:pPr>
          </w:p>
        </w:tc>
      </w:tr>
      <w:tr w:rsidR="007D7315" w:rsidRPr="00EF2C22" w:rsidTr="005A1D60">
        <w:tc>
          <w:tcPr>
            <w:tcW w:w="1908" w:type="dxa"/>
            <w:shd w:val="clear" w:color="auto" w:fill="auto"/>
          </w:tcPr>
          <w:p w:rsidR="007D7315" w:rsidRPr="00EF2C22" w:rsidRDefault="007D7315" w:rsidP="00EF2C22">
            <w:pPr>
              <w:spacing w:after="0" w:line="240" w:lineRule="auto"/>
              <w:rPr>
                <w:sz w:val="20"/>
                <w:szCs w:val="20"/>
              </w:rPr>
            </w:pPr>
          </w:p>
        </w:tc>
        <w:tc>
          <w:tcPr>
            <w:tcW w:w="1319" w:type="dxa"/>
            <w:shd w:val="clear" w:color="auto" w:fill="auto"/>
          </w:tcPr>
          <w:p w:rsidR="007D7315" w:rsidRPr="00EF2C22" w:rsidRDefault="007D7315" w:rsidP="00EF2C22">
            <w:pPr>
              <w:spacing w:after="0" w:line="240" w:lineRule="auto"/>
              <w:rPr>
                <w:sz w:val="20"/>
                <w:szCs w:val="20"/>
              </w:rPr>
            </w:pPr>
          </w:p>
        </w:tc>
        <w:tc>
          <w:tcPr>
            <w:tcW w:w="1162" w:type="dxa"/>
            <w:shd w:val="clear" w:color="auto" w:fill="auto"/>
          </w:tcPr>
          <w:p w:rsidR="007D7315" w:rsidRPr="00EF2C22" w:rsidRDefault="007D7315" w:rsidP="00EF2C22">
            <w:pPr>
              <w:spacing w:after="0" w:line="240" w:lineRule="auto"/>
              <w:rPr>
                <w:sz w:val="20"/>
                <w:szCs w:val="20"/>
              </w:rPr>
            </w:pPr>
          </w:p>
        </w:tc>
        <w:tc>
          <w:tcPr>
            <w:tcW w:w="1083" w:type="dxa"/>
            <w:shd w:val="clear" w:color="auto" w:fill="auto"/>
          </w:tcPr>
          <w:p w:rsidR="007D7315" w:rsidRPr="00EF2C22" w:rsidRDefault="007D7315" w:rsidP="00EF2C22">
            <w:pPr>
              <w:spacing w:after="0" w:line="240" w:lineRule="auto"/>
              <w:rPr>
                <w:sz w:val="20"/>
                <w:szCs w:val="20"/>
              </w:rPr>
            </w:pPr>
          </w:p>
        </w:tc>
        <w:tc>
          <w:tcPr>
            <w:tcW w:w="1097" w:type="dxa"/>
            <w:shd w:val="clear" w:color="auto" w:fill="auto"/>
          </w:tcPr>
          <w:p w:rsidR="007D7315" w:rsidRPr="00EF2C22" w:rsidRDefault="007D7315" w:rsidP="00EF2C22">
            <w:pPr>
              <w:spacing w:after="0" w:line="240" w:lineRule="auto"/>
              <w:rPr>
                <w:sz w:val="20"/>
                <w:szCs w:val="20"/>
              </w:rPr>
            </w:pPr>
          </w:p>
        </w:tc>
        <w:tc>
          <w:tcPr>
            <w:tcW w:w="1639" w:type="dxa"/>
            <w:shd w:val="clear" w:color="auto" w:fill="auto"/>
          </w:tcPr>
          <w:p w:rsidR="007D7315" w:rsidRPr="00EF2C22" w:rsidRDefault="007D7315" w:rsidP="00EF2C22">
            <w:pPr>
              <w:spacing w:after="0" w:line="240" w:lineRule="auto"/>
              <w:rPr>
                <w:sz w:val="20"/>
                <w:szCs w:val="20"/>
              </w:rPr>
            </w:pPr>
          </w:p>
        </w:tc>
        <w:tc>
          <w:tcPr>
            <w:tcW w:w="1759" w:type="dxa"/>
            <w:shd w:val="clear" w:color="auto" w:fill="auto"/>
          </w:tcPr>
          <w:p w:rsidR="007D7315" w:rsidRPr="00EF2C22" w:rsidRDefault="007D7315" w:rsidP="00EF2C22">
            <w:pPr>
              <w:spacing w:after="0" w:line="240" w:lineRule="auto"/>
              <w:rPr>
                <w:sz w:val="20"/>
                <w:szCs w:val="20"/>
              </w:rPr>
            </w:pPr>
          </w:p>
        </w:tc>
      </w:tr>
      <w:tr w:rsidR="007D7315" w:rsidRPr="00EF2C22" w:rsidTr="005A1D60">
        <w:tc>
          <w:tcPr>
            <w:tcW w:w="1908" w:type="dxa"/>
            <w:shd w:val="clear" w:color="auto" w:fill="auto"/>
          </w:tcPr>
          <w:p w:rsidR="007D7315" w:rsidRPr="00EF2C22" w:rsidRDefault="007D7315" w:rsidP="00EF2C22">
            <w:pPr>
              <w:spacing w:after="0" w:line="240" w:lineRule="auto"/>
              <w:rPr>
                <w:sz w:val="20"/>
                <w:szCs w:val="20"/>
              </w:rPr>
            </w:pPr>
          </w:p>
        </w:tc>
        <w:tc>
          <w:tcPr>
            <w:tcW w:w="1319" w:type="dxa"/>
            <w:shd w:val="clear" w:color="auto" w:fill="auto"/>
          </w:tcPr>
          <w:p w:rsidR="007D7315" w:rsidRPr="00EF2C22" w:rsidRDefault="007D7315" w:rsidP="00EF2C22">
            <w:pPr>
              <w:spacing w:after="0" w:line="240" w:lineRule="auto"/>
              <w:rPr>
                <w:sz w:val="20"/>
                <w:szCs w:val="20"/>
              </w:rPr>
            </w:pPr>
          </w:p>
        </w:tc>
        <w:tc>
          <w:tcPr>
            <w:tcW w:w="1162" w:type="dxa"/>
            <w:shd w:val="clear" w:color="auto" w:fill="auto"/>
          </w:tcPr>
          <w:p w:rsidR="007D7315" w:rsidRPr="00EF2C22" w:rsidRDefault="007D7315" w:rsidP="00EF2C22">
            <w:pPr>
              <w:spacing w:after="0" w:line="240" w:lineRule="auto"/>
              <w:rPr>
                <w:sz w:val="20"/>
                <w:szCs w:val="20"/>
              </w:rPr>
            </w:pPr>
          </w:p>
        </w:tc>
        <w:tc>
          <w:tcPr>
            <w:tcW w:w="1083" w:type="dxa"/>
            <w:shd w:val="clear" w:color="auto" w:fill="auto"/>
          </w:tcPr>
          <w:p w:rsidR="007D7315" w:rsidRPr="00EF2C22" w:rsidRDefault="007D7315" w:rsidP="00EF2C22">
            <w:pPr>
              <w:spacing w:after="0" w:line="240" w:lineRule="auto"/>
              <w:rPr>
                <w:sz w:val="20"/>
                <w:szCs w:val="20"/>
              </w:rPr>
            </w:pPr>
          </w:p>
        </w:tc>
        <w:tc>
          <w:tcPr>
            <w:tcW w:w="1097" w:type="dxa"/>
            <w:shd w:val="clear" w:color="auto" w:fill="auto"/>
          </w:tcPr>
          <w:p w:rsidR="007D7315" w:rsidRPr="00EF2C22" w:rsidRDefault="007D7315" w:rsidP="00EF2C22">
            <w:pPr>
              <w:spacing w:after="0" w:line="240" w:lineRule="auto"/>
              <w:rPr>
                <w:sz w:val="20"/>
                <w:szCs w:val="20"/>
              </w:rPr>
            </w:pPr>
          </w:p>
        </w:tc>
        <w:tc>
          <w:tcPr>
            <w:tcW w:w="1639" w:type="dxa"/>
            <w:shd w:val="clear" w:color="auto" w:fill="auto"/>
          </w:tcPr>
          <w:p w:rsidR="007D7315" w:rsidRPr="00EF2C22" w:rsidRDefault="007D7315" w:rsidP="00EF2C22">
            <w:pPr>
              <w:spacing w:after="0" w:line="240" w:lineRule="auto"/>
              <w:rPr>
                <w:sz w:val="20"/>
                <w:szCs w:val="20"/>
              </w:rPr>
            </w:pPr>
          </w:p>
        </w:tc>
        <w:tc>
          <w:tcPr>
            <w:tcW w:w="1759" w:type="dxa"/>
            <w:shd w:val="clear" w:color="auto" w:fill="auto"/>
          </w:tcPr>
          <w:p w:rsidR="007D7315" w:rsidRPr="00EF2C22" w:rsidRDefault="007D7315" w:rsidP="00EF2C22">
            <w:pPr>
              <w:spacing w:after="0" w:line="240" w:lineRule="auto"/>
              <w:rPr>
                <w:sz w:val="20"/>
                <w:szCs w:val="20"/>
              </w:rPr>
            </w:pPr>
          </w:p>
        </w:tc>
      </w:tr>
      <w:tr w:rsidR="007D7315" w:rsidRPr="00EF2C22" w:rsidTr="005A1D60">
        <w:tc>
          <w:tcPr>
            <w:tcW w:w="1908" w:type="dxa"/>
            <w:shd w:val="clear" w:color="auto" w:fill="auto"/>
          </w:tcPr>
          <w:p w:rsidR="007D7315" w:rsidRPr="00EF2C22" w:rsidRDefault="007D7315" w:rsidP="00EF2C22">
            <w:pPr>
              <w:spacing w:after="0" w:line="240" w:lineRule="auto"/>
              <w:rPr>
                <w:sz w:val="20"/>
                <w:szCs w:val="20"/>
              </w:rPr>
            </w:pPr>
          </w:p>
        </w:tc>
        <w:tc>
          <w:tcPr>
            <w:tcW w:w="1319" w:type="dxa"/>
            <w:shd w:val="clear" w:color="auto" w:fill="auto"/>
          </w:tcPr>
          <w:p w:rsidR="007D7315" w:rsidRPr="00EF2C22" w:rsidRDefault="007D7315" w:rsidP="00EF2C22">
            <w:pPr>
              <w:spacing w:after="0" w:line="240" w:lineRule="auto"/>
              <w:rPr>
                <w:sz w:val="20"/>
                <w:szCs w:val="20"/>
              </w:rPr>
            </w:pPr>
          </w:p>
        </w:tc>
        <w:tc>
          <w:tcPr>
            <w:tcW w:w="1162" w:type="dxa"/>
            <w:shd w:val="clear" w:color="auto" w:fill="auto"/>
          </w:tcPr>
          <w:p w:rsidR="007D7315" w:rsidRPr="00EF2C22" w:rsidRDefault="007D7315" w:rsidP="00EF2C22">
            <w:pPr>
              <w:spacing w:after="0" w:line="240" w:lineRule="auto"/>
              <w:rPr>
                <w:sz w:val="20"/>
                <w:szCs w:val="20"/>
              </w:rPr>
            </w:pPr>
          </w:p>
        </w:tc>
        <w:tc>
          <w:tcPr>
            <w:tcW w:w="1083" w:type="dxa"/>
            <w:shd w:val="clear" w:color="auto" w:fill="auto"/>
          </w:tcPr>
          <w:p w:rsidR="007D7315" w:rsidRPr="00EF2C22" w:rsidRDefault="007D7315" w:rsidP="00EF2C22">
            <w:pPr>
              <w:spacing w:after="0" w:line="240" w:lineRule="auto"/>
              <w:rPr>
                <w:sz w:val="20"/>
                <w:szCs w:val="20"/>
              </w:rPr>
            </w:pPr>
          </w:p>
        </w:tc>
        <w:tc>
          <w:tcPr>
            <w:tcW w:w="1097" w:type="dxa"/>
            <w:shd w:val="clear" w:color="auto" w:fill="auto"/>
          </w:tcPr>
          <w:p w:rsidR="007D7315" w:rsidRPr="00EF2C22" w:rsidRDefault="007D7315" w:rsidP="00EF2C22">
            <w:pPr>
              <w:spacing w:after="0" w:line="240" w:lineRule="auto"/>
              <w:rPr>
                <w:sz w:val="20"/>
                <w:szCs w:val="20"/>
              </w:rPr>
            </w:pPr>
          </w:p>
        </w:tc>
        <w:tc>
          <w:tcPr>
            <w:tcW w:w="1639" w:type="dxa"/>
            <w:shd w:val="clear" w:color="auto" w:fill="auto"/>
          </w:tcPr>
          <w:p w:rsidR="007D7315" w:rsidRPr="00EF2C22" w:rsidRDefault="007D7315" w:rsidP="00EF2C22">
            <w:pPr>
              <w:spacing w:after="0" w:line="240" w:lineRule="auto"/>
              <w:rPr>
                <w:sz w:val="20"/>
                <w:szCs w:val="20"/>
              </w:rPr>
            </w:pPr>
          </w:p>
        </w:tc>
        <w:tc>
          <w:tcPr>
            <w:tcW w:w="1759" w:type="dxa"/>
            <w:shd w:val="clear" w:color="auto" w:fill="auto"/>
          </w:tcPr>
          <w:p w:rsidR="007D7315" w:rsidRPr="00EF2C22" w:rsidRDefault="007D7315" w:rsidP="00EF2C22">
            <w:pPr>
              <w:spacing w:after="0" w:line="240" w:lineRule="auto"/>
              <w:rPr>
                <w:sz w:val="20"/>
                <w:szCs w:val="20"/>
              </w:rPr>
            </w:pPr>
          </w:p>
        </w:tc>
      </w:tr>
    </w:tbl>
    <w:p w:rsidR="00101190" w:rsidRDefault="00101190" w:rsidP="00101190">
      <w:pPr>
        <w:spacing w:after="0"/>
        <w:rPr>
          <w:i/>
        </w:rPr>
      </w:pPr>
    </w:p>
    <w:p w:rsidR="00EB02E8" w:rsidRPr="00B400ED" w:rsidRDefault="00EB02E8" w:rsidP="00B400ED">
      <w:pPr>
        <w:spacing w:after="0"/>
        <w:rPr>
          <w:b/>
        </w:rPr>
      </w:pPr>
      <w:r w:rsidRPr="00A67235">
        <w:rPr>
          <w:i/>
        </w:rPr>
        <w:t>[</w:t>
      </w:r>
      <w:r w:rsidR="00946612" w:rsidRPr="00A67235">
        <w:rPr>
          <w:i/>
        </w:rPr>
        <w:t>Provide additional de</w:t>
      </w:r>
      <w:r w:rsidRPr="00A67235">
        <w:rPr>
          <w:i/>
        </w:rPr>
        <w:t>scription of the Materials used</w:t>
      </w:r>
      <w:r w:rsidR="00C57EBE">
        <w:rPr>
          <w:i/>
        </w:rPr>
        <w:t xml:space="preserve"> here:</w:t>
      </w:r>
      <w:r w:rsidRPr="00A67235">
        <w:rPr>
          <w:i/>
        </w:rPr>
        <w:t xml:space="preserve">] </w:t>
      </w:r>
    </w:p>
    <w:p w:rsidR="009066A1" w:rsidRPr="00B400ED" w:rsidRDefault="009066A1" w:rsidP="00B400ED">
      <w:pPr>
        <w:spacing w:after="0"/>
        <w:rPr>
          <w:b/>
        </w:rPr>
      </w:pPr>
    </w:p>
    <w:p w:rsidR="008B46EF" w:rsidRPr="008B46EF" w:rsidRDefault="009066A1" w:rsidP="008B46EF">
      <w:pPr>
        <w:pStyle w:val="ListParagraph"/>
        <w:numPr>
          <w:ilvl w:val="0"/>
          <w:numId w:val="8"/>
        </w:numPr>
        <w:spacing w:after="0"/>
        <w:rPr>
          <w:b/>
        </w:rPr>
      </w:pPr>
      <w:r>
        <w:rPr>
          <w:b/>
        </w:rPr>
        <w:t>Build Instructions</w:t>
      </w:r>
      <w:r w:rsidR="00747D2E">
        <w:rPr>
          <w:b/>
        </w:rPr>
        <w:t xml:space="preserve"> </w:t>
      </w:r>
      <w:r w:rsidR="001248C4" w:rsidRPr="00B400ED">
        <w:rPr>
          <w:i/>
        </w:rPr>
        <w:t>[</w:t>
      </w:r>
      <w:r w:rsidR="00747D2E" w:rsidRPr="00D94439">
        <w:rPr>
          <w:i/>
        </w:rPr>
        <w:t xml:space="preserve">Provide detailed, </w:t>
      </w:r>
      <w:r w:rsidR="002D29AC" w:rsidRPr="00B400ED">
        <w:rPr>
          <w:i/>
        </w:rPr>
        <w:t>step by step instructions</w:t>
      </w:r>
      <w:r w:rsidR="00747D2E" w:rsidRPr="00D94439">
        <w:rPr>
          <w:i/>
        </w:rPr>
        <w:t xml:space="preserve"> for the construction </w:t>
      </w:r>
      <w:r w:rsidR="002D29AC" w:rsidRPr="00B400ED">
        <w:rPr>
          <w:i/>
        </w:rPr>
        <w:t>of the reported hardware</w:t>
      </w:r>
      <w:r w:rsidR="00747D2E">
        <w:rPr>
          <w:i/>
        </w:rPr>
        <w:t>:</w:t>
      </w:r>
    </w:p>
    <w:p w:rsidR="00747D2E" w:rsidRPr="00B400ED" w:rsidRDefault="00747D2E" w:rsidP="00B400ED">
      <w:pPr>
        <w:pStyle w:val="ListParagraph"/>
        <w:numPr>
          <w:ilvl w:val="0"/>
          <w:numId w:val="24"/>
        </w:numPr>
        <w:spacing w:after="0"/>
        <w:rPr>
          <w:b/>
        </w:rPr>
      </w:pPr>
      <w:r>
        <w:rPr>
          <w:i/>
        </w:rPr>
        <w:t>Include all necessary information for reproducing the submitted hardware.</w:t>
      </w:r>
    </w:p>
    <w:p w:rsidR="00747D2E" w:rsidRPr="00B400ED" w:rsidRDefault="00747D2E" w:rsidP="00B400ED">
      <w:pPr>
        <w:pStyle w:val="ListParagraph"/>
        <w:numPr>
          <w:ilvl w:val="0"/>
          <w:numId w:val="24"/>
        </w:numPr>
        <w:spacing w:after="0"/>
        <w:rPr>
          <w:b/>
        </w:rPr>
      </w:pPr>
      <w:r>
        <w:rPr>
          <w:i/>
        </w:rPr>
        <w:t>Explain and, when possible, characterize design decisions.</w:t>
      </w:r>
      <w:r w:rsidR="00DD414E">
        <w:rPr>
          <w:i/>
        </w:rPr>
        <w:t xml:space="preserve"> Including design alternatives if they exist.</w:t>
      </w:r>
    </w:p>
    <w:p w:rsidR="00747D2E" w:rsidRPr="00B400ED" w:rsidRDefault="00747D2E" w:rsidP="00B400ED">
      <w:pPr>
        <w:pStyle w:val="ListParagraph"/>
        <w:numPr>
          <w:ilvl w:val="0"/>
          <w:numId w:val="24"/>
        </w:numPr>
        <w:spacing w:after="0"/>
        <w:rPr>
          <w:b/>
        </w:rPr>
      </w:pPr>
      <w:r>
        <w:rPr>
          <w:i/>
        </w:rPr>
        <w:t>Use visual instructions such as schematics, images, and videos.</w:t>
      </w:r>
    </w:p>
    <w:p w:rsidR="00747D2E" w:rsidRPr="00B400ED" w:rsidRDefault="00747D2E" w:rsidP="00B400ED">
      <w:pPr>
        <w:pStyle w:val="ListParagraph"/>
        <w:numPr>
          <w:ilvl w:val="0"/>
          <w:numId w:val="24"/>
        </w:numPr>
        <w:spacing w:after="0"/>
        <w:rPr>
          <w:b/>
        </w:rPr>
      </w:pPr>
      <w:r>
        <w:rPr>
          <w:i/>
        </w:rPr>
        <w:t xml:space="preserve">Clearly reference design files and component parts described in the </w:t>
      </w:r>
      <w:r>
        <w:rPr>
          <w:b/>
        </w:rPr>
        <w:t>Design File Summary</w:t>
      </w:r>
      <w:r>
        <w:rPr>
          <w:i/>
        </w:rPr>
        <w:t xml:space="preserve"> and </w:t>
      </w:r>
      <w:r>
        <w:rPr>
          <w:b/>
        </w:rPr>
        <w:t>Bill of Materials</w:t>
      </w:r>
      <w:r>
        <w:t>.</w:t>
      </w:r>
    </w:p>
    <w:p w:rsidR="009066A1" w:rsidRPr="008B46EF" w:rsidRDefault="00747D2E" w:rsidP="00B400ED">
      <w:pPr>
        <w:pStyle w:val="ListParagraph"/>
        <w:numPr>
          <w:ilvl w:val="0"/>
          <w:numId w:val="24"/>
        </w:numPr>
        <w:spacing w:after="0"/>
        <w:rPr>
          <w:b/>
        </w:rPr>
      </w:pPr>
      <w:r>
        <w:rPr>
          <w:i/>
        </w:rPr>
        <w:t xml:space="preserve">Highlight potential safety concerns </w:t>
      </w:r>
      <w:r w:rsidR="00B660E1">
        <w:rPr>
          <w:i/>
        </w:rPr>
        <w:t>that may arise</w:t>
      </w:r>
      <w:r>
        <w:rPr>
          <w:i/>
        </w:rPr>
        <w:t xml:space="preserve">.] </w:t>
      </w: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861C59" w:rsidRDefault="00861C59" w:rsidP="008B46EF">
      <w:pPr>
        <w:spacing w:after="0"/>
        <w:rPr>
          <w:b/>
          <w:i/>
        </w:rPr>
      </w:pPr>
    </w:p>
    <w:p w:rsidR="006226F6" w:rsidRDefault="006226F6" w:rsidP="008B46EF">
      <w:pPr>
        <w:spacing w:after="0"/>
        <w:rPr>
          <w:b/>
          <w:i/>
        </w:rPr>
      </w:pPr>
    </w:p>
    <w:p w:rsidR="009E6041" w:rsidRPr="00F65AA5" w:rsidRDefault="00F65AA5" w:rsidP="008B46EF">
      <w:pPr>
        <w:spacing w:after="0"/>
        <w:rPr>
          <w:i/>
        </w:rPr>
      </w:pPr>
      <w:r w:rsidRPr="00F65AA5">
        <w:rPr>
          <w:i/>
        </w:rPr>
        <w:lastRenderedPageBreak/>
        <w:t xml:space="preserve">5.1 </w:t>
      </w:r>
      <w:r w:rsidR="00861C59" w:rsidRPr="00F65AA5">
        <w:rPr>
          <w:i/>
        </w:rPr>
        <w:t>RJ12 cable connections</w:t>
      </w:r>
    </w:p>
    <w:p w:rsidR="009E6041" w:rsidRDefault="009E6041" w:rsidP="00C011F0">
      <w:pPr>
        <w:spacing w:after="0"/>
        <w:jc w:val="both"/>
      </w:pPr>
      <w:r>
        <w:t xml:space="preserve">Except the EMG connectors, the </w:t>
      </w:r>
      <w:r w:rsidR="004E13BA">
        <w:t xml:space="preserve">load cell and </w:t>
      </w:r>
      <w:r w:rsidR="00C011F0">
        <w:t>the e</w:t>
      </w:r>
      <w:r w:rsidR="004E13BA">
        <w:t>ncoder</w:t>
      </w:r>
      <w:r w:rsidR="00C011F0">
        <w:t xml:space="preserve"> are connected with the sport analyzer using RJ12 (6 wire) connections. In Fig</w:t>
      </w:r>
      <w:r w:rsidR="001A2284">
        <w:t>.</w:t>
      </w:r>
      <w:r w:rsidR="00C011F0">
        <w:t xml:space="preserve"> X is described which wires must be soldered with which ones to have a successful communication. </w:t>
      </w:r>
    </w:p>
    <w:p w:rsidR="004E13BA" w:rsidRDefault="004E13BA" w:rsidP="00C011F0">
      <w:pPr>
        <w:spacing w:after="0"/>
        <w:jc w:val="both"/>
        <w:rPr>
          <w:b/>
          <w:i/>
        </w:rPr>
      </w:pPr>
      <w:r>
        <w:rPr>
          <w:noProof/>
        </w:rPr>
        <w:drawing>
          <wp:inline distT="0" distB="0" distL="0" distR="0" wp14:anchorId="52DEEB36" wp14:editId="408F4A2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861C59" w:rsidRDefault="00861C59" w:rsidP="008B46EF">
      <w:pPr>
        <w:spacing w:after="0"/>
        <w:rPr>
          <w:b/>
          <w:i/>
        </w:rPr>
      </w:pPr>
    </w:p>
    <w:p w:rsidR="001A2284" w:rsidRDefault="001A2284" w:rsidP="001A2284">
      <w:pPr>
        <w:spacing w:after="0"/>
        <w:jc w:val="center"/>
        <w:rPr>
          <w:b/>
          <w:i/>
        </w:rPr>
      </w:pPr>
      <w:r>
        <w:t>Fig. X. RJ12 cable connections with the different sensors.</w:t>
      </w:r>
    </w:p>
    <w:p w:rsidR="00066001" w:rsidRPr="00F65AA5" w:rsidRDefault="00F65AA5" w:rsidP="008B46EF">
      <w:pPr>
        <w:spacing w:after="0"/>
        <w:rPr>
          <w:i/>
        </w:rPr>
      </w:pPr>
      <w:r w:rsidRPr="00F65AA5">
        <w:rPr>
          <w:i/>
        </w:rPr>
        <w:t>5.2</w:t>
      </w:r>
      <w:r w:rsidR="000C202F">
        <w:rPr>
          <w:i/>
        </w:rPr>
        <w:t>.1</w:t>
      </w:r>
      <w:r w:rsidRPr="00F65AA5">
        <w:rPr>
          <w:i/>
        </w:rPr>
        <w:t xml:space="preserve"> </w:t>
      </w:r>
      <w:r w:rsidR="000C202F">
        <w:rPr>
          <w:i/>
        </w:rPr>
        <w:t>Load cell building</w:t>
      </w:r>
      <w:r w:rsidR="008C75C7">
        <w:rPr>
          <w:i/>
        </w:rPr>
        <w:t xml:space="preserve"> process</w:t>
      </w:r>
    </w:p>
    <w:p w:rsidR="00066001" w:rsidRPr="00066001" w:rsidRDefault="00066001" w:rsidP="006226F6">
      <w:pPr>
        <w:spacing w:after="0"/>
        <w:jc w:val="both"/>
      </w:pPr>
      <w:r>
        <w:t>The only manufacturing process on the load cell side is the soldering of the RJ12 cable with the load cell cable. The RJ12 cable must be strip leaving approximately 30 cm of cable from the connector to the cut. Then solder can be applied on e</w:t>
      </w:r>
      <w:r w:rsidR="00457165">
        <w:t>ach of the wires of both sides Fig. X (</w:t>
      </w:r>
      <w:r>
        <w:t xml:space="preserve">1). A big heat shrink with bigger diameter than the cable and six smaller ones can be applied on the wires </w:t>
      </w:r>
      <w:r w:rsidR="00457165">
        <w:t xml:space="preserve">Fig. X </w:t>
      </w:r>
      <w:r>
        <w:t>(2). Then sold</w:t>
      </w:r>
      <w:r w:rsidR="00E9209E">
        <w:t>er each of the wires one by one</w:t>
      </w:r>
      <w:r w:rsidR="006226F6">
        <w:t xml:space="preserve"> and apply heat on the small heat shrinks </w:t>
      </w:r>
      <w:r w:rsidR="00457165">
        <w:t xml:space="preserve">Fig. X </w:t>
      </w:r>
      <w:r w:rsidR="00E9209E">
        <w:t>(3</w:t>
      </w:r>
      <w:r w:rsidR="006226F6">
        <w:t>).</w:t>
      </w:r>
      <w:r>
        <w:t xml:space="preserve"> </w:t>
      </w:r>
      <w:r w:rsidR="00100F09">
        <w:t xml:space="preserve">Now surround the five small wires with the big heat shrink and apply heat getting a continuous cable again </w:t>
      </w:r>
      <w:r w:rsidR="00457165">
        <w:t xml:space="preserve">Fig. X </w:t>
      </w:r>
      <w:r w:rsidR="00E9209E">
        <w:t>(5</w:t>
      </w:r>
      <w:r w:rsidR="00100F09">
        <w:t>).</w:t>
      </w:r>
      <w:r w:rsidR="00E9209E">
        <w:t xml:space="preserve"> The final step is to screw the M12 eye bolts on both sides of the load cell (6).</w:t>
      </w:r>
    </w:p>
    <w:p w:rsidR="00861C59" w:rsidRDefault="00F343A7" w:rsidP="008B46EF">
      <w:pPr>
        <w:spacing w:after="0"/>
        <w:rPr>
          <w:b/>
        </w:rPr>
      </w:pPr>
      <w:r>
        <w:rPr>
          <w:noProof/>
        </w:rPr>
        <w:lastRenderedPageBreak/>
        <w:drawing>
          <wp:inline distT="0" distB="0" distL="0" distR="0" wp14:anchorId="678703D8" wp14:editId="405F42A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57165" w:rsidRDefault="00457165" w:rsidP="00457165">
      <w:pPr>
        <w:spacing w:after="0"/>
        <w:jc w:val="center"/>
      </w:pPr>
      <w:r>
        <w:t xml:space="preserve">Fig. X. Load cell soldering </w:t>
      </w:r>
      <w:r w:rsidR="00F343A7">
        <w:t xml:space="preserve">and assembly </w:t>
      </w:r>
      <w:r>
        <w:t>process.</w:t>
      </w:r>
    </w:p>
    <w:p w:rsidR="000C202F" w:rsidRPr="00F65AA5" w:rsidRDefault="000C202F" w:rsidP="000C202F">
      <w:pPr>
        <w:spacing w:after="0"/>
        <w:rPr>
          <w:i/>
        </w:rPr>
      </w:pPr>
      <w:r w:rsidRPr="00F65AA5">
        <w:rPr>
          <w:i/>
        </w:rPr>
        <w:t>5.2</w:t>
      </w:r>
      <w:r>
        <w:rPr>
          <w:i/>
        </w:rPr>
        <w:t>.2</w:t>
      </w:r>
      <w:r w:rsidRPr="00F65AA5">
        <w:rPr>
          <w:i/>
        </w:rPr>
        <w:t xml:space="preserve"> Load cell calibration</w:t>
      </w:r>
      <w:bookmarkStart w:id="0" w:name="_GoBack"/>
      <w:bookmarkEnd w:id="0"/>
    </w:p>
    <w:p w:rsidR="000C202F" w:rsidRDefault="000C202F" w:rsidP="000C202F">
      <w:pPr>
        <w:spacing w:after="0"/>
        <w:rPr>
          <w:b/>
          <w:i/>
        </w:rPr>
      </w:pPr>
    </w:p>
    <w:p w:rsidR="006B15AE" w:rsidRDefault="006B15AE" w:rsidP="008B46EF">
      <w:pPr>
        <w:spacing w:after="0"/>
      </w:pPr>
    </w:p>
    <w:p w:rsidR="006B15AE" w:rsidRPr="00F65AA5" w:rsidRDefault="00F65AA5" w:rsidP="006B15AE">
      <w:pPr>
        <w:spacing w:after="0"/>
        <w:rPr>
          <w:i/>
        </w:rPr>
      </w:pPr>
      <w:r>
        <w:rPr>
          <w:i/>
        </w:rPr>
        <w:t xml:space="preserve">5.3 </w:t>
      </w:r>
      <w:r w:rsidR="009005D9" w:rsidRPr="00F65AA5">
        <w:rPr>
          <w:i/>
        </w:rPr>
        <w:t>Encoder</w:t>
      </w:r>
      <w:r w:rsidR="006B15AE" w:rsidRPr="00F65AA5">
        <w:rPr>
          <w:i/>
        </w:rPr>
        <w:t xml:space="preserve"> building </w:t>
      </w:r>
      <w:r w:rsidR="008C75C7">
        <w:rPr>
          <w:i/>
        </w:rPr>
        <w:t>process</w:t>
      </w:r>
    </w:p>
    <w:p w:rsidR="008D730A" w:rsidRDefault="009F656B" w:rsidP="00084B5C">
      <w:pPr>
        <w:spacing w:after="0"/>
        <w:jc w:val="both"/>
      </w:pPr>
      <w:r>
        <w:rPr>
          <w:noProof/>
        </w:rPr>
        <w:drawing>
          <wp:inline distT="0" distB="0" distL="0" distR="0" wp14:anchorId="26CD65EE" wp14:editId="61BCF6F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741DC1" w:rsidRDefault="00741DC1" w:rsidP="00741DC1">
      <w:pPr>
        <w:spacing w:after="0"/>
        <w:jc w:val="center"/>
        <w:rPr>
          <w:b/>
          <w:i/>
        </w:rPr>
      </w:pPr>
      <w:r>
        <w:t>Fig. X. Linear encoder soldering and assembly process.</w:t>
      </w:r>
    </w:p>
    <w:p w:rsidR="00741DC1" w:rsidRPr="00066001" w:rsidRDefault="00741DC1" w:rsidP="00084B5C">
      <w:pPr>
        <w:spacing w:after="0"/>
        <w:jc w:val="both"/>
      </w:pPr>
    </w:p>
    <w:p w:rsidR="00861C59" w:rsidRDefault="008C75C7" w:rsidP="006B15AE">
      <w:pPr>
        <w:spacing w:after="0"/>
      </w:pPr>
      <w:r>
        <w:rPr>
          <w:noProof/>
        </w:rPr>
        <w:lastRenderedPageBreak/>
        <w:drawing>
          <wp:inline distT="0" distB="0" distL="0" distR="0" wp14:anchorId="0D66D892" wp14:editId="333E4FB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8C75C7" w:rsidRPr="00F65AA5" w:rsidRDefault="008C75C7" w:rsidP="008C75C7">
      <w:pPr>
        <w:spacing w:after="0"/>
        <w:rPr>
          <w:i/>
        </w:rPr>
      </w:pPr>
      <w:r>
        <w:rPr>
          <w:i/>
        </w:rPr>
        <w:t>5.4</w:t>
      </w:r>
      <w:r>
        <w:rPr>
          <w:i/>
        </w:rPr>
        <w:t xml:space="preserve"> </w:t>
      </w:r>
      <w:r w:rsidRPr="00F65AA5">
        <w:rPr>
          <w:i/>
        </w:rPr>
        <w:t>Encoder calibration</w:t>
      </w:r>
    </w:p>
    <w:p w:rsidR="008C75C7" w:rsidRPr="00084B5C" w:rsidRDefault="008C75C7" w:rsidP="006B15AE">
      <w:pPr>
        <w:spacing w:after="0"/>
      </w:pPr>
    </w:p>
    <w:p w:rsidR="009066A1" w:rsidRPr="00B400ED" w:rsidRDefault="009066A1" w:rsidP="00B400ED">
      <w:pPr>
        <w:pStyle w:val="ListParagraph"/>
        <w:spacing w:after="0"/>
        <w:ind w:left="360"/>
        <w:rPr>
          <w:b/>
        </w:rPr>
      </w:pPr>
    </w:p>
    <w:p w:rsidR="00747D2E" w:rsidRPr="0055133F" w:rsidRDefault="009066A1" w:rsidP="004C2997">
      <w:pPr>
        <w:pStyle w:val="ListParagraph"/>
        <w:numPr>
          <w:ilvl w:val="0"/>
          <w:numId w:val="8"/>
        </w:numPr>
        <w:spacing w:after="0"/>
        <w:rPr>
          <w:b/>
        </w:rPr>
      </w:pPr>
      <w:r>
        <w:rPr>
          <w:b/>
        </w:rPr>
        <w:t xml:space="preserve">Operation </w:t>
      </w:r>
      <w:r w:rsidR="00B660E1">
        <w:rPr>
          <w:b/>
        </w:rPr>
        <w:t>Instructions</w:t>
      </w:r>
      <w:r w:rsidR="00747D2E">
        <w:rPr>
          <w:b/>
        </w:rPr>
        <w:t xml:space="preserve"> </w:t>
      </w:r>
      <w:r w:rsidR="00747D2E" w:rsidRPr="0055133F">
        <w:rPr>
          <w:i/>
        </w:rPr>
        <w:t xml:space="preserve">[Provide detailed instructions for the </w:t>
      </w:r>
      <w:r w:rsidR="00B660E1">
        <w:rPr>
          <w:i/>
        </w:rPr>
        <w:t xml:space="preserve">safe and proper operation of the </w:t>
      </w:r>
      <w:r w:rsidR="00747D2E" w:rsidRPr="0055133F">
        <w:rPr>
          <w:i/>
        </w:rPr>
        <w:t>hardware</w:t>
      </w:r>
      <w:r w:rsidR="00B660E1">
        <w:rPr>
          <w:i/>
        </w:rPr>
        <w:t xml:space="preserve">. </w:t>
      </w:r>
    </w:p>
    <w:p w:rsidR="00B660E1" w:rsidRPr="00B400ED" w:rsidRDefault="00B660E1" w:rsidP="00747D2E">
      <w:pPr>
        <w:pStyle w:val="ListParagraph"/>
        <w:numPr>
          <w:ilvl w:val="0"/>
          <w:numId w:val="24"/>
        </w:numPr>
        <w:spacing w:after="0"/>
        <w:rPr>
          <w:b/>
        </w:rPr>
      </w:pPr>
      <w:r>
        <w:rPr>
          <w:i/>
        </w:rPr>
        <w:t>Step-by-step operational instructions for operating the hardware.</w:t>
      </w:r>
    </w:p>
    <w:p w:rsidR="00B660E1" w:rsidRPr="00B400ED" w:rsidRDefault="00B660E1" w:rsidP="00747D2E">
      <w:pPr>
        <w:pStyle w:val="ListParagraph"/>
        <w:numPr>
          <w:ilvl w:val="0"/>
          <w:numId w:val="24"/>
        </w:numPr>
        <w:spacing w:after="0"/>
        <w:rPr>
          <w:b/>
        </w:rPr>
      </w:pPr>
      <w:r>
        <w:rPr>
          <w:i/>
        </w:rPr>
        <w:t>Use visual instructions as necessary.</w:t>
      </w:r>
    </w:p>
    <w:p w:rsidR="008B46EF" w:rsidRPr="008B46EF" w:rsidRDefault="00747D2E" w:rsidP="008B46EF">
      <w:pPr>
        <w:pStyle w:val="ListParagraph"/>
        <w:numPr>
          <w:ilvl w:val="0"/>
          <w:numId w:val="24"/>
        </w:numPr>
        <w:spacing w:after="0"/>
        <w:rPr>
          <w:b/>
        </w:rPr>
      </w:pPr>
      <w:r>
        <w:rPr>
          <w:i/>
        </w:rPr>
        <w:t xml:space="preserve">Highlight potential safety </w:t>
      </w:r>
      <w:r w:rsidR="00B660E1">
        <w:rPr>
          <w:i/>
        </w:rPr>
        <w:t>hazards.</w:t>
      </w:r>
      <w:r>
        <w:rPr>
          <w:i/>
        </w:rPr>
        <w:t xml:space="preserve">] </w:t>
      </w:r>
    </w:p>
    <w:p w:rsidR="009066A1" w:rsidRPr="00B400ED" w:rsidRDefault="009066A1" w:rsidP="00B400ED">
      <w:pPr>
        <w:pStyle w:val="ListParagraph"/>
        <w:rPr>
          <w:b/>
        </w:rPr>
      </w:pPr>
    </w:p>
    <w:p w:rsidR="00093C6E" w:rsidRPr="0055133F" w:rsidRDefault="009066A1" w:rsidP="004C2997">
      <w:pPr>
        <w:pStyle w:val="ListParagraph"/>
        <w:numPr>
          <w:ilvl w:val="0"/>
          <w:numId w:val="8"/>
        </w:numPr>
        <w:spacing w:after="0"/>
        <w:rPr>
          <w:b/>
        </w:rPr>
      </w:pPr>
      <w:r>
        <w:rPr>
          <w:b/>
        </w:rPr>
        <w:t>Validation and Characterization</w:t>
      </w:r>
      <w:r w:rsidR="00093C6E">
        <w:rPr>
          <w:b/>
        </w:rPr>
        <w:t xml:space="preserve"> </w:t>
      </w:r>
      <w:r w:rsidR="00093C6E" w:rsidRPr="0055133F">
        <w:rPr>
          <w:i/>
        </w:rPr>
        <w:t>[</w:t>
      </w:r>
      <w:r w:rsidR="00093C6E">
        <w:rPr>
          <w:i/>
        </w:rPr>
        <w:t xml:space="preserve">Demonstrate the operation of the hardware and characterize its performance </w:t>
      </w:r>
      <w:r w:rsidR="00DD414E">
        <w:rPr>
          <w:i/>
        </w:rPr>
        <w:t xml:space="preserve">over </w:t>
      </w:r>
      <w:r w:rsidR="00093C6E">
        <w:rPr>
          <w:i/>
        </w:rPr>
        <w:t>relevant critical metrics</w:t>
      </w:r>
      <w:r w:rsidR="00BC1038">
        <w:rPr>
          <w:i/>
        </w:rPr>
        <w:t>:</w:t>
      </w:r>
    </w:p>
    <w:p w:rsidR="00BC1038" w:rsidRPr="00B400ED" w:rsidRDefault="00BC1038" w:rsidP="00BC1038">
      <w:pPr>
        <w:pStyle w:val="ListParagraph"/>
        <w:numPr>
          <w:ilvl w:val="0"/>
          <w:numId w:val="24"/>
        </w:numPr>
        <w:spacing w:after="0"/>
        <w:rPr>
          <w:b/>
        </w:rPr>
      </w:pPr>
      <w:r>
        <w:rPr>
          <w:i/>
        </w:rPr>
        <w:t>Demonstrate the use of the hardware for a relevant use case.</w:t>
      </w:r>
    </w:p>
    <w:p w:rsidR="00BC1038" w:rsidRPr="00B400ED" w:rsidRDefault="00BC1038" w:rsidP="00BC1038">
      <w:pPr>
        <w:pStyle w:val="ListParagraph"/>
        <w:numPr>
          <w:ilvl w:val="0"/>
          <w:numId w:val="24"/>
        </w:numPr>
        <w:spacing w:after="0"/>
        <w:rPr>
          <w:b/>
        </w:rPr>
      </w:pPr>
      <w:r>
        <w:rPr>
          <w:i/>
        </w:rPr>
        <w:t>If possible, characterize performance of the hardware over operational parameters.</w:t>
      </w:r>
    </w:p>
    <w:p w:rsidR="009066A1" w:rsidRPr="00F52645" w:rsidRDefault="00BC1038" w:rsidP="00B400ED">
      <w:pPr>
        <w:pStyle w:val="ListParagraph"/>
        <w:numPr>
          <w:ilvl w:val="0"/>
          <w:numId w:val="24"/>
        </w:numPr>
        <w:spacing w:after="0"/>
        <w:rPr>
          <w:b/>
        </w:rPr>
      </w:pPr>
      <w:r>
        <w:rPr>
          <w:i/>
        </w:rPr>
        <w:t xml:space="preserve">Create a bulleted list that describes the </w:t>
      </w:r>
      <w:r w:rsidRPr="0055133F">
        <w:rPr>
          <w:i/>
        </w:rPr>
        <w:t xml:space="preserve">capabilities </w:t>
      </w:r>
      <w:r>
        <w:rPr>
          <w:i/>
        </w:rPr>
        <w:t>(and</w:t>
      </w:r>
      <w:r w:rsidRPr="0055133F">
        <w:rPr>
          <w:i/>
        </w:rPr>
        <w:t xml:space="preserve"> limitations</w:t>
      </w:r>
      <w:r>
        <w:rPr>
          <w:i/>
        </w:rPr>
        <w:t>)</w:t>
      </w:r>
      <w:r w:rsidRPr="0055133F">
        <w:rPr>
          <w:i/>
        </w:rPr>
        <w:t xml:space="preserve"> of the hardware. For </w:t>
      </w:r>
      <w:r w:rsidR="00F85544" w:rsidRPr="0055133F">
        <w:rPr>
          <w:i/>
        </w:rPr>
        <w:t>example,</w:t>
      </w:r>
      <w:r w:rsidRPr="0055133F">
        <w:rPr>
          <w:i/>
        </w:rPr>
        <w:t xml:space="preserve"> consider </w:t>
      </w:r>
      <w:r>
        <w:rPr>
          <w:i/>
        </w:rPr>
        <w:t xml:space="preserve">descriptions of </w:t>
      </w:r>
      <w:r w:rsidRPr="0055133F">
        <w:rPr>
          <w:i/>
        </w:rPr>
        <w:t>load</w:t>
      </w:r>
      <w:r>
        <w:rPr>
          <w:i/>
        </w:rPr>
        <w:t>, operation time, spin speed, coefficient of variation, accuracy, precision and etc.</w:t>
      </w:r>
    </w:p>
    <w:p w:rsidR="00F52645" w:rsidRPr="00F52645" w:rsidRDefault="00F52645" w:rsidP="00F52645">
      <w:pPr>
        <w:pStyle w:val="ListParagraph"/>
        <w:spacing w:after="0"/>
        <w:ind w:left="1135"/>
        <w:rPr>
          <w:b/>
        </w:rPr>
      </w:pPr>
    </w:p>
    <w:p w:rsidR="008A382E" w:rsidRPr="0039147B" w:rsidRDefault="008A382E" w:rsidP="008A382E">
      <w:pPr>
        <w:pStyle w:val="ListParagraph"/>
        <w:numPr>
          <w:ilvl w:val="0"/>
          <w:numId w:val="8"/>
        </w:numPr>
        <w:shd w:val="clear" w:color="auto" w:fill="FFFFFF"/>
        <w:spacing w:after="0" w:line="240" w:lineRule="auto"/>
        <w:rPr>
          <w:rFonts w:asciiTheme="minorHAnsi" w:eastAsia="Times New Roman" w:hAnsiTheme="minorHAnsi" w:cstheme="minorHAnsi"/>
          <w:i/>
          <w:color w:val="222222"/>
        </w:rPr>
      </w:pPr>
      <w:r w:rsidRPr="0039147B">
        <w:rPr>
          <w:rFonts w:asciiTheme="minorHAnsi" w:eastAsia="Times New Roman" w:hAnsiTheme="minorHAnsi" w:cstheme="minorHAnsi"/>
          <w:b/>
          <w:bCs/>
          <w:color w:val="222222"/>
        </w:rPr>
        <w:t xml:space="preserve">Acknowledgements </w:t>
      </w:r>
      <w:r w:rsidRPr="0039147B">
        <w:rPr>
          <w:rFonts w:asciiTheme="minorHAnsi" w:eastAsia="Times New Roman" w:hAnsiTheme="minorHAnsi" w:cstheme="minorHAnsi"/>
          <w:bCs/>
          <w:i/>
          <w:color w:val="222222"/>
        </w:rPr>
        <w:t>[</w:t>
      </w:r>
      <w:r w:rsidRPr="0039147B">
        <w:rPr>
          <w:rFonts w:asciiTheme="minorHAnsi" w:eastAsia="Times New Roman" w:hAnsiTheme="minorHAnsi" w:cstheme="minorHAnsi"/>
          <w:i/>
          <w:color w:val="222222"/>
        </w:rPr>
        <w:t>List here those individuals who provided help during the research (e.g., providing language help, writing assistance or proof reading the article, etc.).]</w:t>
      </w:r>
    </w:p>
    <w:p w:rsidR="008A382E" w:rsidRPr="0039147B" w:rsidRDefault="008A382E" w:rsidP="008A382E">
      <w:pPr>
        <w:pStyle w:val="ListParagraph"/>
        <w:shd w:val="clear" w:color="auto" w:fill="FFFFFF"/>
        <w:spacing w:after="0" w:line="240" w:lineRule="auto"/>
        <w:rPr>
          <w:rFonts w:asciiTheme="minorHAnsi" w:eastAsia="Times New Roman" w:hAnsiTheme="minorHAnsi" w:cstheme="minorHAnsi"/>
          <w:i/>
          <w:color w:val="222222"/>
        </w:rPr>
      </w:pPr>
    </w:p>
    <w:p w:rsidR="008A382E" w:rsidRPr="0039147B" w:rsidRDefault="008A382E" w:rsidP="008A382E">
      <w:pPr>
        <w:pStyle w:val="ListParagraph"/>
        <w:shd w:val="clear" w:color="auto" w:fill="FFFFFF"/>
        <w:spacing w:after="0" w:line="240" w:lineRule="auto"/>
        <w:rPr>
          <w:rFonts w:asciiTheme="minorHAnsi" w:eastAsia="Times New Roman" w:hAnsiTheme="minorHAnsi" w:cstheme="minorHAnsi"/>
          <w:i/>
          <w:color w:val="222222"/>
        </w:rPr>
      </w:pPr>
      <w:r w:rsidRPr="0039147B">
        <w:rPr>
          <w:rFonts w:asciiTheme="minorHAnsi" w:eastAsia="Times New Roman" w:hAnsiTheme="minorHAnsi" w:cstheme="minorHAnsi"/>
          <w:i/>
          <w:color w:val="222222"/>
        </w:rPr>
        <w:t xml:space="preserve">Please also identify who provided financial support for the conduct of the research and/or preparation of the article and to briefly describe the role of the sponsor(s), if any, in study design; in the collection, analysis and interpretation of data; in the writing of the report; and in the decision to submit the article for publication. If the funding source(s) had no such </w:t>
      </w:r>
      <w:r w:rsidR="00861C59" w:rsidRPr="0039147B">
        <w:rPr>
          <w:rFonts w:asciiTheme="minorHAnsi" w:eastAsia="Times New Roman" w:hAnsiTheme="minorHAnsi" w:cstheme="minorHAnsi"/>
          <w:i/>
          <w:color w:val="222222"/>
        </w:rPr>
        <w:t>involvement,</w:t>
      </w:r>
      <w:r w:rsidRPr="0039147B">
        <w:rPr>
          <w:rFonts w:asciiTheme="minorHAnsi" w:eastAsia="Times New Roman" w:hAnsiTheme="minorHAnsi" w:cstheme="minorHAnsi"/>
          <w:i/>
          <w:color w:val="222222"/>
        </w:rPr>
        <w:t xml:space="preserve"> then this should be stated.</w:t>
      </w:r>
    </w:p>
    <w:p w:rsidR="008A382E" w:rsidRPr="008A382E" w:rsidRDefault="008A382E" w:rsidP="008A382E">
      <w:pPr>
        <w:pStyle w:val="ListParagraph"/>
        <w:shd w:val="clear" w:color="auto" w:fill="FFFFFF"/>
        <w:spacing w:after="0" w:line="240" w:lineRule="auto"/>
        <w:rPr>
          <w:rFonts w:ascii="Arial" w:eastAsia="Times New Roman" w:hAnsi="Arial" w:cs="Arial"/>
          <w:color w:val="222222"/>
          <w:sz w:val="24"/>
          <w:szCs w:val="24"/>
        </w:rPr>
      </w:pPr>
      <w:r w:rsidRPr="008A382E">
        <w:rPr>
          <w:rFonts w:ascii="Arial" w:eastAsia="Times New Roman" w:hAnsi="Arial" w:cs="Arial"/>
          <w:color w:val="222222"/>
          <w:sz w:val="24"/>
          <w:szCs w:val="24"/>
        </w:rPr>
        <w:lastRenderedPageBreak/>
        <w:t> </w:t>
      </w:r>
    </w:p>
    <w:p w:rsidR="00F52645" w:rsidRPr="00F52645" w:rsidRDefault="00F52645" w:rsidP="00F52645">
      <w:pPr>
        <w:pStyle w:val="ListParagraph"/>
        <w:numPr>
          <w:ilvl w:val="0"/>
          <w:numId w:val="8"/>
        </w:numPr>
        <w:spacing w:after="0"/>
        <w:rPr>
          <w:b/>
        </w:rPr>
      </w:pPr>
      <w:r>
        <w:rPr>
          <w:b/>
        </w:rPr>
        <w:t xml:space="preserve">Declaration of interest </w:t>
      </w:r>
      <w:r>
        <w:rPr>
          <w:i/>
        </w:rPr>
        <w:t>[a statement must be included even if there is no conflict of interest]</w:t>
      </w:r>
    </w:p>
    <w:p w:rsidR="00F52645" w:rsidRDefault="00F52645" w:rsidP="00F52645">
      <w:pPr>
        <w:pStyle w:val="ListParagraph"/>
        <w:spacing w:after="0"/>
        <w:rPr>
          <w:b/>
        </w:rPr>
      </w:pPr>
    </w:p>
    <w:p w:rsidR="00F52645" w:rsidRDefault="00F52645" w:rsidP="00F52645">
      <w:pPr>
        <w:pStyle w:val="ListParagraph"/>
        <w:spacing w:after="0"/>
      </w:pPr>
      <w:r w:rsidRPr="00F52645">
        <w:rPr>
          <w:i/>
        </w:rPr>
        <w:t xml:space="preserve">All authors must disclose any financial and personal relationships with other people or organizations that could inappropriately influence (bias) their work. Examples of potential conflicts of interest include employment, consultancies, stock ownership, honoraria, paid expert testimony, patent applications/registrations, and grants or other funding. Authors must disclose any interests </w:t>
      </w:r>
      <w:r>
        <w:rPr>
          <w:i/>
        </w:rPr>
        <w:t>in</w:t>
      </w:r>
      <w:r w:rsidRPr="00F52645">
        <w:rPr>
          <w:i/>
        </w:rPr>
        <w:t xml:space="preserve"> </w:t>
      </w:r>
      <w:r>
        <w:rPr>
          <w:i/>
        </w:rPr>
        <w:t>a</w:t>
      </w:r>
      <w:r w:rsidRPr="00F52645">
        <w:rPr>
          <w:i/>
        </w:rPr>
        <w:t xml:space="preserve"> summary declaration of interest statement in the manuscript file</w:t>
      </w:r>
      <w:r>
        <w:rPr>
          <w:i/>
        </w:rPr>
        <w:t>.</w:t>
      </w:r>
      <w:r w:rsidRPr="00F52645">
        <w:rPr>
          <w:i/>
        </w:rPr>
        <w:t xml:space="preserve"> If there are no interests to declare then please state this: 'Declarations of interest: none'. This summary statement will be ultimately published if the article is accepted. </w:t>
      </w:r>
      <w:hyperlink r:id="rId27" w:tgtFrame="_blank" w:history="1">
        <w:r w:rsidRPr="00F52645">
          <w:rPr>
            <w:rStyle w:val="Hyperlink"/>
            <w:i/>
          </w:rPr>
          <w:t>More information</w:t>
        </w:r>
      </w:hyperlink>
      <w:r>
        <w:t>.</w:t>
      </w:r>
    </w:p>
    <w:p w:rsidR="00F52645" w:rsidRDefault="00F52645" w:rsidP="00F52645">
      <w:pPr>
        <w:pStyle w:val="ListParagraph"/>
        <w:spacing w:after="0"/>
      </w:pPr>
    </w:p>
    <w:p w:rsidR="00F52645" w:rsidRPr="00F52645" w:rsidRDefault="00F52645" w:rsidP="00F52645">
      <w:pPr>
        <w:pStyle w:val="ListParagraph"/>
        <w:numPr>
          <w:ilvl w:val="0"/>
          <w:numId w:val="8"/>
        </w:numPr>
        <w:spacing w:after="0"/>
        <w:rPr>
          <w:b/>
        </w:rPr>
      </w:pPr>
      <w:r>
        <w:rPr>
          <w:rStyle w:val="Strong"/>
        </w:rPr>
        <w:t xml:space="preserve">Human and animal rights </w:t>
      </w:r>
      <w:r w:rsidRPr="00F52645">
        <w:rPr>
          <w:rStyle w:val="Strong"/>
          <w:b w:val="0"/>
          <w:i/>
        </w:rPr>
        <w:t>[</w:t>
      </w:r>
      <w:r w:rsidRPr="00F52645">
        <w:rPr>
          <w:i/>
        </w:rPr>
        <w:t>If the work involves the use of human subjects, the author should ensure that the work described has been carried out in accordance with</w:t>
      </w:r>
      <w:r>
        <w:rPr>
          <w:i/>
        </w:rPr>
        <w:t xml:space="preserve"> the appropriate ethical guidelines. </w:t>
      </w:r>
    </w:p>
    <w:p w:rsidR="00F52645" w:rsidRPr="00F52645" w:rsidRDefault="00F52645" w:rsidP="00F52645">
      <w:pPr>
        <w:pStyle w:val="ListParagraph"/>
        <w:spacing w:after="0"/>
        <w:rPr>
          <w:i/>
          <w:lang w:val="en-GB"/>
        </w:rPr>
      </w:pPr>
      <w:r>
        <w:rPr>
          <w:lang w:val="en-GB"/>
        </w:rPr>
        <w:br/>
      </w:r>
      <w:r w:rsidRPr="00F52645">
        <w:rPr>
          <w:i/>
          <w:lang w:val="en-GB"/>
        </w:rPr>
        <w:t xml:space="preserve">If the work involves the use of human subjects, the author should ensure that the work described has been carried out in accordance with </w:t>
      </w:r>
      <w:hyperlink r:id="rId28" w:tgtFrame="_blank" w:history="1">
        <w:r w:rsidRPr="00F52645">
          <w:rPr>
            <w:rStyle w:val="Hyperlink"/>
            <w:i/>
            <w:lang w:val="en-GB"/>
          </w:rPr>
          <w:t>The Code of Ethics of the World Medical Association</w:t>
        </w:r>
      </w:hyperlink>
      <w:r w:rsidRPr="00F52645">
        <w:rPr>
          <w:i/>
          <w:lang w:val="en-GB"/>
        </w:rPr>
        <w:t xml:space="preserve"> (Declaration of Helsinki) for experiments involving humans; </w:t>
      </w:r>
      <w:hyperlink r:id="rId29" w:tgtFrame="_blank" w:history="1">
        <w:r w:rsidRPr="00F52645">
          <w:rPr>
            <w:rStyle w:val="Hyperlink"/>
            <w:i/>
            <w:lang w:val="en-GB"/>
          </w:rPr>
          <w:t>Uniform Requirements for manuscripts submitted to Biomedical journals</w:t>
        </w:r>
      </w:hyperlink>
      <w:r w:rsidRPr="00F52645">
        <w:rPr>
          <w:i/>
          <w:lang w:val="en-GB"/>
        </w:rPr>
        <w:t>. Authors should include a statement in the manuscript that informed consent was obtained for experimentation with human subjects. The privacy rights of human subjects must always be observed.</w:t>
      </w:r>
    </w:p>
    <w:p w:rsidR="00F52645" w:rsidRPr="00F52645" w:rsidRDefault="00F52645" w:rsidP="00F52645">
      <w:pPr>
        <w:pStyle w:val="ListParagraph"/>
        <w:spacing w:after="0"/>
        <w:rPr>
          <w:i/>
          <w:lang w:val="en-GB"/>
        </w:rPr>
      </w:pPr>
      <w:r w:rsidRPr="00F52645">
        <w:rPr>
          <w:i/>
          <w:lang w:val="en-GB"/>
        </w:rPr>
        <w:t xml:space="preserve">All animal experiments should comply with the </w:t>
      </w:r>
      <w:hyperlink r:id="rId30" w:tgtFrame="_blank" w:history="1">
        <w:r w:rsidRPr="00F52645">
          <w:rPr>
            <w:rStyle w:val="Hyperlink"/>
            <w:i/>
            <w:lang w:val="en-GB"/>
          </w:rPr>
          <w:t>ARRIVE guidelines</w:t>
        </w:r>
      </w:hyperlink>
      <w:r w:rsidRPr="00F52645">
        <w:rPr>
          <w:i/>
          <w:lang w:val="en-GB"/>
        </w:rPr>
        <w:t xml:space="preserve"> and should be carried out in accordance with the U.K. Animals (Scientific Procedures) Act, 1986 and associated guidelines, </w:t>
      </w:r>
      <w:hyperlink r:id="rId31" w:tgtFrame="_blank" w:history="1">
        <w:r w:rsidRPr="00F52645">
          <w:rPr>
            <w:rStyle w:val="Hyperlink"/>
            <w:i/>
            <w:lang w:val="en-GB"/>
          </w:rPr>
          <w:t>EU Directive 2010/63/EU for animal experiments</w:t>
        </w:r>
      </w:hyperlink>
      <w:r w:rsidRPr="00F52645">
        <w:rPr>
          <w:i/>
          <w:lang w:val="en-GB"/>
        </w:rPr>
        <w:t>, or the National Institutes of Health guide for the care and use of Laboratory animals (NIH Publications No. 8023, revised 1978) and the authors should clearly indicate in the manuscript that such guidelines have been followed.</w:t>
      </w:r>
    </w:p>
    <w:p w:rsidR="00F52645" w:rsidRPr="00B400ED" w:rsidRDefault="00F52645" w:rsidP="00F52645">
      <w:pPr>
        <w:pStyle w:val="ListParagraph"/>
        <w:spacing w:after="0"/>
        <w:rPr>
          <w:b/>
        </w:rPr>
      </w:pPr>
    </w:p>
    <w:p w:rsidR="00A67235" w:rsidRPr="00507F21" w:rsidRDefault="00A67235" w:rsidP="00A67235">
      <w:pPr>
        <w:pBdr>
          <w:bottom w:val="single" w:sz="6" w:space="1" w:color="auto"/>
        </w:pBdr>
        <w:spacing w:after="0"/>
        <w:rPr>
          <w:sz w:val="24"/>
          <w:szCs w:val="32"/>
        </w:rPr>
      </w:pPr>
    </w:p>
    <w:p w:rsidR="00A67235" w:rsidRPr="0046645B" w:rsidRDefault="00A67235" w:rsidP="00A67235">
      <w:pPr>
        <w:spacing w:after="0"/>
        <w:rPr>
          <w:i/>
          <w:sz w:val="28"/>
          <w:szCs w:val="28"/>
        </w:rPr>
      </w:pPr>
    </w:p>
    <w:p w:rsidR="00791403" w:rsidRPr="00CC01C8" w:rsidRDefault="00791403" w:rsidP="00946612">
      <w:pPr>
        <w:spacing w:after="0"/>
      </w:pPr>
    </w:p>
    <w:p w:rsidR="007C16ED" w:rsidRPr="001D5C27" w:rsidRDefault="007C16ED" w:rsidP="007C16ED">
      <w:pPr>
        <w:spacing w:after="0"/>
        <w:rPr>
          <w:b/>
        </w:rPr>
      </w:pPr>
      <w:r w:rsidRPr="006734CF">
        <w:rPr>
          <w:b/>
        </w:rPr>
        <w:t>References</w:t>
      </w:r>
      <w:r w:rsidR="001D5C27">
        <w:rPr>
          <w:b/>
        </w:rPr>
        <w:t xml:space="preserve">: </w:t>
      </w:r>
      <w:r w:rsidR="001D5C27">
        <w:rPr>
          <w:i/>
        </w:rPr>
        <w:t>[I</w:t>
      </w:r>
      <w:r w:rsidR="001D5C27" w:rsidRPr="001D5C27">
        <w:rPr>
          <w:i/>
        </w:rPr>
        <w:t xml:space="preserve">nclude at least one reference, to the original publication of the </w:t>
      </w:r>
      <w:r w:rsidR="00FC29E6">
        <w:rPr>
          <w:i/>
        </w:rPr>
        <w:t>hardware</w:t>
      </w:r>
      <w:r w:rsidR="001D5C27" w:rsidRPr="001D5C27">
        <w:rPr>
          <w:i/>
        </w:rPr>
        <w:t xml:space="preserve"> you customized.</w:t>
      </w:r>
      <w:r w:rsidR="00FC29E6">
        <w:rPr>
          <w:i/>
        </w:rPr>
        <w:t xml:space="preserve"> Include other references as required.</w:t>
      </w:r>
      <w:r w:rsidR="00E02844">
        <w:rPr>
          <w:i/>
        </w:rPr>
        <w:t xml:space="preserve"> Include references to put your device in context in the literature.</w:t>
      </w:r>
      <w:r w:rsidR="006D21FC">
        <w:rPr>
          <w:i/>
        </w:rPr>
        <w:t xml:space="preserve"> For more information on the reference format in </w:t>
      </w:r>
      <w:proofErr w:type="spellStart"/>
      <w:r w:rsidR="006D21FC">
        <w:rPr>
          <w:i/>
        </w:rPr>
        <w:t>HardwareX</w:t>
      </w:r>
      <w:proofErr w:type="spellEnd"/>
      <w:r w:rsidR="006D21FC">
        <w:rPr>
          <w:i/>
        </w:rPr>
        <w:t xml:space="preserve"> please see the Guide for Authors at: </w:t>
      </w:r>
      <w:hyperlink r:id="rId32" w:history="1">
        <w:r w:rsidR="006D21FC" w:rsidRPr="000D2A2C">
          <w:rPr>
            <w:rStyle w:val="Hyperlink"/>
            <w:i/>
          </w:rPr>
          <w:t>https://www.elsevier.com/journals/hardwarex/2468-0672/guide-for-authors</w:t>
        </w:r>
      </w:hyperlink>
      <w:r w:rsidR="001D5C27">
        <w:rPr>
          <w:i/>
        </w:rPr>
        <w:t>]</w:t>
      </w:r>
    </w:p>
    <w:p w:rsidR="006D21FC" w:rsidRDefault="006D21FC">
      <w:pPr>
        <w:rPr>
          <w:i/>
        </w:rPr>
      </w:pPr>
    </w:p>
    <w:p w:rsidR="009066A1" w:rsidRDefault="009066A1">
      <w:pPr>
        <w:rPr>
          <w:i/>
        </w:rPr>
      </w:pPr>
      <w:r>
        <w:rPr>
          <w:i/>
        </w:rPr>
        <w:br w:type="page"/>
      </w:r>
    </w:p>
    <w:p w:rsidR="009066A1" w:rsidRDefault="009066A1" w:rsidP="009066A1">
      <w:pPr>
        <w:pStyle w:val="Standard"/>
        <w:spacing w:after="0"/>
      </w:pPr>
      <w:r>
        <w:lastRenderedPageBreak/>
        <w:t>_____________________________________________________________________________________</w:t>
      </w:r>
    </w:p>
    <w:p w:rsidR="009066A1" w:rsidRDefault="009066A1" w:rsidP="009066A1">
      <w:pPr>
        <w:pStyle w:val="Standard"/>
      </w:pPr>
      <w:r>
        <w:rPr>
          <w:u w:val="single"/>
        </w:rPr>
        <w:t>Additional Information for authors.</w:t>
      </w:r>
      <w:r>
        <w:rPr>
          <w:b/>
          <w:bCs/>
        </w:rPr>
        <w:t xml:space="preserve"> </w:t>
      </w:r>
      <w:r>
        <w:t>(do not include these lines in your submission)</w:t>
      </w:r>
    </w:p>
    <w:p w:rsidR="001248C4" w:rsidRPr="00D94439" w:rsidRDefault="001248C4" w:rsidP="00B400ED">
      <w:pPr>
        <w:pStyle w:val="Standard"/>
      </w:pPr>
      <w:r>
        <w:rPr>
          <w:b/>
          <w:bCs/>
        </w:rPr>
        <w:t>Author manuscript checklist</w:t>
      </w:r>
    </w:p>
    <w:p w:rsidR="001248C4" w:rsidRPr="00EF2C22" w:rsidRDefault="001248C4" w:rsidP="009066A1">
      <w:pPr>
        <w:pStyle w:val="Standard"/>
        <w:numPr>
          <w:ilvl w:val="0"/>
          <w:numId w:val="16"/>
        </w:numPr>
        <w:spacing w:after="0"/>
        <w:rPr>
          <w:b/>
        </w:rPr>
      </w:pPr>
      <w:r w:rsidRPr="00EF2C22">
        <w:t xml:space="preserve">HardwareX is a journal dedicated to the exhaustive and fully open source communication of advances in scientific infrastructure. </w:t>
      </w:r>
      <w:r w:rsidRPr="00EF2C22">
        <w:rPr>
          <w:u w:val="single"/>
        </w:rPr>
        <w:t>Upon submission the author declares that all information necessary to reproduce the subject of the submission (e.g. bill of materials, build instructions, calibration procedures, source files, code, and safety considerations) is communicated in full and is accessible for use under an open source license.</w:t>
      </w:r>
      <w:r w:rsidRPr="00EF2C22">
        <w:t xml:space="preserve"> </w:t>
      </w:r>
    </w:p>
    <w:p w:rsidR="009066A1" w:rsidRPr="00EF2C22" w:rsidRDefault="009066A1" w:rsidP="009066A1">
      <w:pPr>
        <w:pStyle w:val="Standard"/>
        <w:spacing w:after="0"/>
        <w:rPr>
          <w:b/>
          <w:bCs/>
        </w:rPr>
      </w:pPr>
    </w:p>
    <w:p w:rsidR="009066A1" w:rsidRPr="00EF2C22" w:rsidRDefault="009066A1" w:rsidP="00B400ED">
      <w:pPr>
        <w:pStyle w:val="Standard"/>
        <w:numPr>
          <w:ilvl w:val="0"/>
          <w:numId w:val="17"/>
        </w:numPr>
        <w:spacing w:after="0"/>
      </w:pPr>
      <w:r w:rsidRPr="00EF2C22">
        <w:rPr>
          <w:rFonts w:eastAsia="Arial" w:cs="Arial"/>
          <w:color w:val="222222"/>
          <w:shd w:val="clear" w:color="auto" w:fill="FFFFFF"/>
        </w:rPr>
        <w:t xml:space="preserve">Is the subject of the submission under an open source license - as defined by the </w:t>
      </w:r>
      <w:hyperlink r:id="rId33" w:history="1">
        <w:r w:rsidRPr="00EF2C22">
          <w:rPr>
            <w:rFonts w:eastAsia="Arial" w:cs="Arial"/>
            <w:color w:val="1155CC"/>
            <w:u w:val="single"/>
            <w:shd w:val="clear" w:color="auto" w:fill="FFFFFF"/>
          </w:rPr>
          <w:t>Open</w:t>
        </w:r>
      </w:hyperlink>
      <w:hyperlink r:id="rId34" w:history="1">
        <w:r w:rsidRPr="00EF2C22">
          <w:rPr>
            <w:rFonts w:eastAsia="Arial" w:cs="Arial"/>
            <w:color w:val="1155CC"/>
            <w:u w:val="single"/>
            <w:shd w:val="clear" w:color="auto" w:fill="FFFFFF"/>
          </w:rPr>
          <w:t xml:space="preserve"> </w:t>
        </w:r>
      </w:hyperlink>
      <w:hyperlink r:id="rId35" w:history="1">
        <w:r w:rsidRPr="00EF2C22">
          <w:rPr>
            <w:rFonts w:eastAsia="Arial" w:cs="Arial"/>
            <w:color w:val="1155CC"/>
            <w:u w:val="single"/>
            <w:shd w:val="clear" w:color="auto" w:fill="FFFFFF"/>
          </w:rPr>
          <w:t>Source</w:t>
        </w:r>
      </w:hyperlink>
      <w:hyperlink r:id="rId36" w:history="1">
        <w:r w:rsidRPr="00EF2C22">
          <w:rPr>
            <w:rFonts w:eastAsia="Arial" w:cs="Arial"/>
            <w:color w:val="1155CC"/>
            <w:u w:val="single"/>
            <w:shd w:val="clear" w:color="auto" w:fill="FFFFFF"/>
          </w:rPr>
          <w:t xml:space="preserve"> </w:t>
        </w:r>
      </w:hyperlink>
      <w:hyperlink r:id="rId37" w:history="1">
        <w:r w:rsidRPr="00EF2C22">
          <w:rPr>
            <w:rFonts w:eastAsia="Arial" w:cs="Arial"/>
            <w:color w:val="1155CC"/>
            <w:u w:val="single"/>
            <w:shd w:val="clear" w:color="auto" w:fill="FFFFFF"/>
          </w:rPr>
          <w:t>Hardware</w:t>
        </w:r>
      </w:hyperlink>
      <w:hyperlink r:id="rId38" w:history="1">
        <w:r w:rsidRPr="00EF2C22">
          <w:rPr>
            <w:rFonts w:eastAsia="Arial" w:cs="Arial"/>
            <w:color w:val="1155CC"/>
            <w:u w:val="single"/>
            <w:shd w:val="clear" w:color="auto" w:fill="FFFFFF"/>
          </w:rPr>
          <w:t xml:space="preserve"> </w:t>
        </w:r>
      </w:hyperlink>
      <w:hyperlink r:id="rId39" w:history="1">
        <w:r w:rsidRPr="00EF2C22">
          <w:rPr>
            <w:rFonts w:eastAsia="Arial" w:cs="Arial"/>
            <w:color w:val="1155CC"/>
            <w:u w:val="single"/>
            <w:shd w:val="clear" w:color="auto" w:fill="FFFFFF"/>
          </w:rPr>
          <w:t>definition</w:t>
        </w:r>
      </w:hyperlink>
      <w:r w:rsidRPr="00EF2C22">
        <w:rPr>
          <w:rFonts w:eastAsia="Arial" w:cs="Arial"/>
          <w:color w:val="222222"/>
          <w:shd w:val="clear" w:color="auto" w:fill="FFFFFF"/>
        </w:rPr>
        <w:t>?</w:t>
      </w:r>
    </w:p>
    <w:p w:rsidR="001248C4" w:rsidRPr="00EF2C22" w:rsidRDefault="001248C4" w:rsidP="00B400ED">
      <w:pPr>
        <w:pStyle w:val="Standard"/>
        <w:spacing w:after="0"/>
      </w:pPr>
    </w:p>
    <w:p w:rsidR="001248C4" w:rsidRPr="00EF2C22" w:rsidRDefault="009066A1" w:rsidP="00B400ED">
      <w:pPr>
        <w:pStyle w:val="Standard"/>
        <w:numPr>
          <w:ilvl w:val="0"/>
          <w:numId w:val="18"/>
        </w:numPr>
        <w:spacing w:after="0"/>
      </w:pPr>
      <w:r w:rsidRPr="00EF2C22">
        <w:rPr>
          <w:rFonts w:eastAsia="Arial" w:cs="Arial"/>
          <w:color w:val="222222"/>
          <w:shd w:val="clear" w:color="auto" w:fill="FFFFFF"/>
        </w:rPr>
        <w:t xml:space="preserve">Can the hardware be reproduced </w:t>
      </w:r>
      <w:r w:rsidR="00042249">
        <w:rPr>
          <w:rFonts w:eastAsia="Arial" w:cs="Arial"/>
          <w:color w:val="222222"/>
          <w:shd w:val="clear" w:color="auto" w:fill="FFFFFF"/>
        </w:rPr>
        <w:t>with the d</w:t>
      </w:r>
      <w:r w:rsidRPr="00EF2C22">
        <w:rPr>
          <w:rFonts w:eastAsia="Arial" w:cs="Arial"/>
          <w:color w:val="222222"/>
          <w:shd w:val="clear" w:color="auto" w:fill="FFFFFF"/>
        </w:rPr>
        <w:t>etails provided</w:t>
      </w:r>
      <w:r w:rsidR="00042249">
        <w:rPr>
          <w:rFonts w:eastAsia="Arial" w:cs="Arial"/>
          <w:color w:val="222222"/>
          <w:shd w:val="clear" w:color="auto" w:fill="FFFFFF"/>
        </w:rPr>
        <w:t xml:space="preserve"> in the submission</w:t>
      </w:r>
      <w:r w:rsidRPr="00EF2C22">
        <w:rPr>
          <w:rFonts w:eastAsia="Arial" w:cs="Arial"/>
          <w:color w:val="222222"/>
          <w:shd w:val="clear" w:color="auto" w:fill="FFFFFF"/>
        </w:rPr>
        <w:t>?</w:t>
      </w:r>
    </w:p>
    <w:p w:rsidR="001248C4" w:rsidRPr="00EF2C22" w:rsidRDefault="001248C4" w:rsidP="00B400ED">
      <w:pPr>
        <w:pStyle w:val="Standard"/>
        <w:spacing w:after="0"/>
      </w:pPr>
    </w:p>
    <w:p w:rsidR="009066A1" w:rsidRPr="00580672" w:rsidRDefault="009066A1" w:rsidP="00B400ED">
      <w:pPr>
        <w:pStyle w:val="Standard"/>
        <w:numPr>
          <w:ilvl w:val="0"/>
          <w:numId w:val="19"/>
        </w:numPr>
        <w:spacing w:after="0"/>
      </w:pPr>
      <w:r w:rsidRPr="00EF2C22">
        <w:rPr>
          <w:rFonts w:eastAsia="Arial" w:cs="Arial"/>
          <w:color w:val="222222"/>
          <w:shd w:val="clear" w:color="auto" w:fill="FFFFFF"/>
        </w:rPr>
        <w:t xml:space="preserve">Are all relevant design files available on </w:t>
      </w:r>
      <w:proofErr w:type="spellStart"/>
      <w:r w:rsidR="00D94439" w:rsidRPr="00EF2C22">
        <w:rPr>
          <w:rFonts w:eastAsia="Arial" w:cs="Arial"/>
          <w:color w:val="222222"/>
          <w:shd w:val="clear" w:color="auto" w:fill="FFFFFF"/>
        </w:rPr>
        <w:t>Mendeley</w:t>
      </w:r>
      <w:proofErr w:type="spellEnd"/>
      <w:r w:rsidR="00D94439" w:rsidRPr="00EF2C22">
        <w:rPr>
          <w:rFonts w:eastAsia="Arial" w:cs="Arial"/>
          <w:color w:val="222222"/>
          <w:shd w:val="clear" w:color="auto" w:fill="FFFFFF"/>
        </w:rPr>
        <w:t xml:space="preserve"> Data</w:t>
      </w:r>
      <w:r w:rsidR="00580672">
        <w:rPr>
          <w:rFonts w:eastAsia="Arial" w:cs="Arial"/>
          <w:color w:val="222222"/>
          <w:shd w:val="clear" w:color="auto" w:fill="FFFFFF"/>
        </w:rPr>
        <w:t>, the</w:t>
      </w:r>
      <w:r w:rsidRPr="00EF2C22">
        <w:rPr>
          <w:rFonts w:eastAsia="Arial" w:cs="Arial"/>
          <w:color w:val="222222"/>
          <w:shd w:val="clear" w:color="auto" w:fill="FFFFFF"/>
        </w:rPr>
        <w:t xml:space="preserve"> Open Science Framework</w:t>
      </w:r>
      <w:r w:rsidR="00580672">
        <w:rPr>
          <w:rFonts w:eastAsia="Arial" w:cs="Arial"/>
          <w:color w:val="222222"/>
          <w:shd w:val="clear" w:color="auto" w:fill="FFFFFF"/>
        </w:rPr>
        <w:t xml:space="preserve">, or </w:t>
      </w:r>
      <w:proofErr w:type="spellStart"/>
      <w:r w:rsidR="00580672">
        <w:rPr>
          <w:rFonts w:eastAsia="Arial" w:cs="Arial"/>
          <w:color w:val="222222"/>
          <w:shd w:val="clear" w:color="auto" w:fill="FFFFFF"/>
        </w:rPr>
        <w:t>Zenodo</w:t>
      </w:r>
      <w:proofErr w:type="spellEnd"/>
      <w:r w:rsidR="00580672">
        <w:rPr>
          <w:rFonts w:eastAsia="Arial" w:cs="Arial"/>
          <w:color w:val="222222"/>
          <w:shd w:val="clear" w:color="auto" w:fill="FFFFFF"/>
        </w:rPr>
        <w:t xml:space="preserve"> </w:t>
      </w:r>
      <w:r w:rsidR="00DF3879">
        <w:rPr>
          <w:rFonts w:eastAsia="Arial" w:cs="Arial"/>
          <w:color w:val="222222"/>
          <w:shd w:val="clear" w:color="auto" w:fill="FFFFFF"/>
        </w:rPr>
        <w:t>repositories</w:t>
      </w:r>
      <w:r w:rsidRPr="00EF2C22">
        <w:rPr>
          <w:rFonts w:eastAsia="Arial" w:cs="Arial"/>
          <w:color w:val="222222"/>
          <w:shd w:val="clear" w:color="auto" w:fill="FFFFFF"/>
        </w:rPr>
        <w:t xml:space="preserve">, described in the Summary of Design Files document, and clearly documented? (e.g. descriptive file names, commented code, labeled images, etc.) </w:t>
      </w:r>
    </w:p>
    <w:p w:rsidR="00580672" w:rsidRPr="00580672" w:rsidRDefault="00580672" w:rsidP="00580672">
      <w:pPr>
        <w:pStyle w:val="Standard"/>
        <w:numPr>
          <w:ilvl w:val="1"/>
          <w:numId w:val="19"/>
        </w:numPr>
        <w:spacing w:after="0"/>
      </w:pPr>
      <w:r>
        <w:rPr>
          <w:rFonts w:eastAsia="Arial" w:cs="Arial"/>
          <w:color w:val="222222"/>
          <w:shd w:val="clear" w:color="auto" w:fill="FFFFFF"/>
        </w:rPr>
        <w:t xml:space="preserve">If in the Open Science Framework, the repository has </w:t>
      </w:r>
      <w:proofErr w:type="gramStart"/>
      <w:r>
        <w:rPr>
          <w:rFonts w:eastAsia="Arial" w:cs="Arial"/>
          <w:color w:val="222222"/>
          <w:shd w:val="clear" w:color="auto" w:fill="FFFFFF"/>
        </w:rPr>
        <w:t>be</w:t>
      </w:r>
      <w:proofErr w:type="gramEnd"/>
      <w:r>
        <w:rPr>
          <w:rFonts w:eastAsia="Arial" w:cs="Arial"/>
          <w:color w:val="222222"/>
          <w:shd w:val="clear" w:color="auto" w:fill="FFFFFF"/>
        </w:rPr>
        <w:t xml:space="preserve"> registered?</w:t>
      </w:r>
      <w:r w:rsidR="00DF3879">
        <w:rPr>
          <w:rFonts w:eastAsia="Arial" w:cs="Arial"/>
          <w:color w:val="222222"/>
          <w:shd w:val="clear" w:color="auto" w:fill="FFFFFF"/>
        </w:rPr>
        <w:t xml:space="preserve"> </w:t>
      </w:r>
      <w:hyperlink r:id="rId40" w:history="1">
        <w:r w:rsidR="00DF3879" w:rsidRPr="00DF3879">
          <w:rPr>
            <w:rStyle w:val="Hyperlink"/>
            <w:rFonts w:eastAsia="Arial" w:cs="Arial"/>
            <w:shd w:val="clear" w:color="auto" w:fill="FFFFFF"/>
          </w:rPr>
          <w:t>Instructions</w:t>
        </w:r>
      </w:hyperlink>
    </w:p>
    <w:p w:rsidR="00580672" w:rsidRPr="00580672" w:rsidRDefault="00580672" w:rsidP="00580672">
      <w:pPr>
        <w:pStyle w:val="Standard"/>
        <w:numPr>
          <w:ilvl w:val="1"/>
          <w:numId w:val="19"/>
        </w:numPr>
        <w:spacing w:after="0"/>
      </w:pPr>
      <w:r>
        <w:rPr>
          <w:rFonts w:eastAsia="Arial" w:cs="Arial"/>
          <w:color w:val="222222"/>
          <w:shd w:val="clear" w:color="auto" w:fill="FFFFFF"/>
        </w:rPr>
        <w:t xml:space="preserve">If in </w:t>
      </w:r>
      <w:proofErr w:type="spellStart"/>
      <w:r>
        <w:rPr>
          <w:rFonts w:eastAsia="Arial" w:cs="Arial"/>
          <w:color w:val="222222"/>
          <w:shd w:val="clear" w:color="auto" w:fill="FFFFFF"/>
        </w:rPr>
        <w:t>Zenodo</w:t>
      </w:r>
      <w:proofErr w:type="spellEnd"/>
      <w:r>
        <w:rPr>
          <w:rFonts w:eastAsia="Arial" w:cs="Arial"/>
          <w:color w:val="222222"/>
          <w:shd w:val="clear" w:color="auto" w:fill="FFFFFF"/>
        </w:rPr>
        <w:t xml:space="preserve">, the repository is open access and </w:t>
      </w:r>
      <w:r w:rsidR="0091081E">
        <w:rPr>
          <w:rFonts w:eastAsia="Arial" w:cs="Arial"/>
          <w:color w:val="222222"/>
          <w:shd w:val="clear" w:color="auto" w:fill="FFFFFF"/>
        </w:rPr>
        <w:t xml:space="preserve">is </w:t>
      </w:r>
      <w:r>
        <w:rPr>
          <w:rFonts w:eastAsia="Arial" w:cs="Arial"/>
          <w:color w:val="222222"/>
          <w:shd w:val="clear" w:color="auto" w:fill="FFFFFF"/>
        </w:rPr>
        <w:t>published?</w:t>
      </w:r>
      <w:r w:rsidR="00DF3879">
        <w:rPr>
          <w:rFonts w:eastAsia="Arial" w:cs="Arial"/>
          <w:color w:val="222222"/>
          <w:shd w:val="clear" w:color="auto" w:fill="FFFFFF"/>
        </w:rPr>
        <w:t xml:space="preserve"> </w:t>
      </w:r>
      <w:hyperlink r:id="rId41" w:history="1">
        <w:r w:rsidR="00DF3879" w:rsidRPr="00DF3879">
          <w:rPr>
            <w:rStyle w:val="Hyperlink"/>
            <w:rFonts w:eastAsia="Arial" w:cs="Arial"/>
            <w:shd w:val="clear" w:color="auto" w:fill="FFFFFF"/>
          </w:rPr>
          <w:t>Instructions</w:t>
        </w:r>
      </w:hyperlink>
    </w:p>
    <w:p w:rsidR="00580672" w:rsidRPr="00EF2C22" w:rsidRDefault="00580672" w:rsidP="00580672">
      <w:pPr>
        <w:pStyle w:val="Standard"/>
        <w:numPr>
          <w:ilvl w:val="1"/>
          <w:numId w:val="19"/>
        </w:numPr>
        <w:spacing w:after="0"/>
      </w:pPr>
      <w:r>
        <w:rPr>
          <w:rFonts w:eastAsia="Arial" w:cs="Arial"/>
          <w:color w:val="222222"/>
          <w:shd w:val="clear" w:color="auto" w:fill="FFFFFF"/>
        </w:rPr>
        <w:t xml:space="preserve">If in </w:t>
      </w:r>
      <w:proofErr w:type="spellStart"/>
      <w:r>
        <w:rPr>
          <w:rFonts w:eastAsia="Arial" w:cs="Arial"/>
          <w:color w:val="222222"/>
          <w:shd w:val="clear" w:color="auto" w:fill="FFFFFF"/>
        </w:rPr>
        <w:t>Mendeley</w:t>
      </w:r>
      <w:proofErr w:type="spellEnd"/>
      <w:r>
        <w:rPr>
          <w:rFonts w:eastAsia="Arial" w:cs="Arial"/>
          <w:color w:val="222222"/>
          <w:shd w:val="clear" w:color="auto" w:fill="FFFFFF"/>
        </w:rPr>
        <w:t xml:space="preserve"> Data, the repository is published or the sharable link was included in the additional information of the Editorial Submission interface?</w:t>
      </w:r>
      <w:r w:rsidR="00DF3879">
        <w:rPr>
          <w:rFonts w:eastAsia="Arial" w:cs="Arial"/>
          <w:color w:val="222222"/>
          <w:shd w:val="clear" w:color="auto" w:fill="FFFFFF"/>
        </w:rPr>
        <w:t xml:space="preserve"> </w:t>
      </w:r>
      <w:hyperlink r:id="rId42" w:history="1">
        <w:r w:rsidR="00DF3879" w:rsidRPr="00DF3879">
          <w:rPr>
            <w:rStyle w:val="Hyperlink"/>
            <w:rFonts w:eastAsia="Arial" w:cs="Arial"/>
            <w:shd w:val="clear" w:color="auto" w:fill="FFFFFF"/>
          </w:rPr>
          <w:t>Instructions</w:t>
        </w:r>
      </w:hyperlink>
    </w:p>
    <w:p w:rsidR="001248C4" w:rsidRPr="00EF2C22" w:rsidRDefault="001248C4" w:rsidP="00B400ED">
      <w:pPr>
        <w:pStyle w:val="Standard"/>
        <w:spacing w:after="0"/>
      </w:pPr>
    </w:p>
    <w:p w:rsidR="001248C4" w:rsidRPr="00EF2C22" w:rsidRDefault="00580672" w:rsidP="00B400ED">
      <w:pPr>
        <w:pStyle w:val="Standard"/>
        <w:numPr>
          <w:ilvl w:val="0"/>
          <w:numId w:val="20"/>
        </w:numPr>
        <w:spacing w:after="0"/>
      </w:pPr>
      <w:r>
        <w:rPr>
          <w:rFonts w:eastAsia="Arial" w:cs="Arial"/>
          <w:color w:val="222222"/>
          <w:shd w:val="clear" w:color="auto" w:fill="FFFFFF"/>
        </w:rPr>
        <w:t>Are</w:t>
      </w:r>
      <w:r w:rsidR="009066A1" w:rsidRPr="00EF2C22">
        <w:rPr>
          <w:rFonts w:eastAsia="Arial" w:cs="Arial"/>
          <w:color w:val="222222"/>
          <w:shd w:val="clear" w:color="auto" w:fill="FFFFFF"/>
        </w:rPr>
        <w:t xml:space="preserve"> visual instructions </w:t>
      </w:r>
      <w:r>
        <w:rPr>
          <w:rFonts w:eastAsia="Arial" w:cs="Arial"/>
          <w:color w:val="222222"/>
          <w:shd w:val="clear" w:color="auto" w:fill="FFFFFF"/>
        </w:rPr>
        <w:t xml:space="preserve">used </w:t>
      </w:r>
      <w:r w:rsidR="009066A1" w:rsidRPr="00EF2C22">
        <w:rPr>
          <w:rFonts w:eastAsia="Arial" w:cs="Arial"/>
          <w:color w:val="222222"/>
          <w:shd w:val="clear" w:color="auto" w:fill="FFFFFF"/>
        </w:rPr>
        <w:t>when necessary?</w:t>
      </w:r>
    </w:p>
    <w:p w:rsidR="001248C4" w:rsidRPr="00EF2C22" w:rsidRDefault="001248C4" w:rsidP="00B400ED">
      <w:pPr>
        <w:pStyle w:val="Standard"/>
        <w:spacing w:after="0"/>
      </w:pPr>
    </w:p>
    <w:p w:rsidR="009066A1" w:rsidRPr="00EF2C22" w:rsidRDefault="00580672" w:rsidP="00B400ED">
      <w:pPr>
        <w:pStyle w:val="Standard"/>
        <w:numPr>
          <w:ilvl w:val="0"/>
          <w:numId w:val="21"/>
        </w:numPr>
        <w:spacing w:after="0"/>
      </w:pPr>
      <w:r>
        <w:rPr>
          <w:rFonts w:eastAsia="Arial" w:cs="Arial"/>
          <w:color w:val="222222"/>
          <w:shd w:val="clear" w:color="auto" w:fill="FFFFFF"/>
        </w:rPr>
        <w:t xml:space="preserve">Is </w:t>
      </w:r>
      <w:r w:rsidR="009066A1" w:rsidRPr="00EF2C22">
        <w:rPr>
          <w:rFonts w:eastAsia="Arial" w:cs="Arial"/>
          <w:color w:val="222222"/>
          <w:shd w:val="clear" w:color="auto" w:fill="FFFFFF"/>
        </w:rPr>
        <w:t>the utility of the hardware to the scientific community?</w:t>
      </w:r>
    </w:p>
    <w:p w:rsidR="001248C4" w:rsidRPr="00EF2C22" w:rsidRDefault="001248C4" w:rsidP="00B400ED">
      <w:pPr>
        <w:pStyle w:val="Standard"/>
        <w:spacing w:after="0"/>
      </w:pPr>
    </w:p>
    <w:p w:rsidR="009066A1" w:rsidRPr="00EF2C22" w:rsidRDefault="009066A1" w:rsidP="00B400ED">
      <w:pPr>
        <w:pStyle w:val="Standard"/>
        <w:numPr>
          <w:ilvl w:val="0"/>
          <w:numId w:val="22"/>
        </w:numPr>
        <w:spacing w:after="0"/>
      </w:pPr>
      <w:r w:rsidRPr="00EF2C22">
        <w:rPr>
          <w:rFonts w:eastAsia="Arial" w:cs="Arial"/>
          <w:color w:val="222222"/>
          <w:shd w:val="clear" w:color="auto" w:fill="FFFFFF"/>
        </w:rPr>
        <w:t>Is the performance of the hardware adequately demonstrated and characterized?</w:t>
      </w:r>
    </w:p>
    <w:p w:rsidR="001248C4" w:rsidRPr="00EF2C22" w:rsidRDefault="001248C4" w:rsidP="00B400ED">
      <w:pPr>
        <w:pStyle w:val="Standard"/>
        <w:spacing w:after="0"/>
      </w:pPr>
    </w:p>
    <w:p w:rsidR="009066A1" w:rsidRPr="00EF2C22" w:rsidRDefault="00580672" w:rsidP="009066A1">
      <w:pPr>
        <w:pStyle w:val="Standard"/>
        <w:numPr>
          <w:ilvl w:val="0"/>
          <w:numId w:val="23"/>
        </w:numPr>
        <w:spacing w:after="0"/>
      </w:pPr>
      <w:r>
        <w:rPr>
          <w:rFonts w:eastAsia="Arial" w:cs="Arial"/>
          <w:color w:val="222222"/>
          <w:shd w:val="clear" w:color="auto" w:fill="FFFFFF"/>
        </w:rPr>
        <w:t>Are</w:t>
      </w:r>
      <w:r w:rsidR="009066A1" w:rsidRPr="00EF2C22">
        <w:rPr>
          <w:rFonts w:eastAsia="Arial" w:cs="Arial"/>
          <w:color w:val="222222"/>
          <w:shd w:val="clear" w:color="auto" w:fill="FFFFFF"/>
        </w:rPr>
        <w:t xml:space="preserve"> all potential safety concerns</w:t>
      </w:r>
      <w:r>
        <w:rPr>
          <w:rFonts w:eastAsia="Arial" w:cs="Arial"/>
          <w:color w:val="222222"/>
          <w:shd w:val="clear" w:color="auto" w:fill="FFFFFF"/>
        </w:rPr>
        <w:t xml:space="preserve"> addressed</w:t>
      </w:r>
      <w:r w:rsidR="009066A1" w:rsidRPr="00EF2C22">
        <w:rPr>
          <w:rFonts w:eastAsia="Arial" w:cs="Arial"/>
          <w:color w:val="222222"/>
          <w:shd w:val="clear" w:color="auto" w:fill="FFFFFF"/>
        </w:rPr>
        <w:t>?</w:t>
      </w:r>
    </w:p>
    <w:p w:rsidR="001248C4" w:rsidRPr="00EF2C22" w:rsidRDefault="001248C4" w:rsidP="00B400ED">
      <w:pPr>
        <w:pStyle w:val="Standard"/>
        <w:spacing w:after="0"/>
      </w:pPr>
    </w:p>
    <w:p w:rsidR="00946612" w:rsidRPr="00B400ED" w:rsidRDefault="001248C4" w:rsidP="00B400ED">
      <w:pPr>
        <w:pStyle w:val="Standard"/>
        <w:numPr>
          <w:ilvl w:val="0"/>
          <w:numId w:val="23"/>
        </w:numPr>
        <w:spacing w:after="0"/>
      </w:pPr>
      <w:r w:rsidRPr="00EF2C22">
        <w:t xml:space="preserve">For more information on the article template consult the </w:t>
      </w:r>
      <w:hyperlink r:id="rId43" w:history="1">
        <w:r w:rsidRPr="00EF2C22">
          <w:rPr>
            <w:color w:val="1155CC"/>
            <w:u w:val="single"/>
          </w:rPr>
          <w:t>Guide</w:t>
        </w:r>
      </w:hyperlink>
      <w:hyperlink r:id="rId44" w:history="1">
        <w:r w:rsidRPr="00EF2C22">
          <w:rPr>
            <w:color w:val="1155CC"/>
            <w:u w:val="single"/>
          </w:rPr>
          <w:t xml:space="preserve"> </w:t>
        </w:r>
      </w:hyperlink>
      <w:hyperlink r:id="rId45" w:history="1">
        <w:r w:rsidRPr="00EF2C22">
          <w:rPr>
            <w:color w:val="1155CC"/>
            <w:u w:val="single"/>
          </w:rPr>
          <w:t>to</w:t>
        </w:r>
      </w:hyperlink>
      <w:hyperlink r:id="rId46" w:history="1">
        <w:r w:rsidRPr="00EF2C22">
          <w:rPr>
            <w:color w:val="1155CC"/>
            <w:u w:val="single"/>
          </w:rPr>
          <w:t xml:space="preserve"> </w:t>
        </w:r>
      </w:hyperlink>
      <w:hyperlink r:id="rId47" w:history="1">
        <w:r w:rsidRPr="00EF2C22">
          <w:rPr>
            <w:color w:val="1155CC"/>
            <w:u w:val="single"/>
          </w:rPr>
          <w:t>Authors</w:t>
        </w:r>
      </w:hyperlink>
      <w:r w:rsidRPr="00EF2C22">
        <w:t>.</w:t>
      </w:r>
    </w:p>
    <w:sectPr w:rsidR="00946612" w:rsidRPr="00B40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12AE9"/>
    <w:multiLevelType w:val="multilevel"/>
    <w:tmpl w:val="EF2AB0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 w15:restartNumberingAfterBreak="0">
    <w:nsid w:val="0C747FCD"/>
    <w:multiLevelType w:val="hybridMultilevel"/>
    <w:tmpl w:val="583ED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AD14A7"/>
    <w:multiLevelType w:val="hybridMultilevel"/>
    <w:tmpl w:val="F57AD9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FD28CE"/>
    <w:multiLevelType w:val="hybridMultilevel"/>
    <w:tmpl w:val="4A82E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321689"/>
    <w:multiLevelType w:val="hybridMultilevel"/>
    <w:tmpl w:val="91C47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8144550"/>
    <w:multiLevelType w:val="hybridMultilevel"/>
    <w:tmpl w:val="AD32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E678F"/>
    <w:multiLevelType w:val="multilevel"/>
    <w:tmpl w:val="5C20AC38"/>
    <w:styleLink w:val="LS2"/>
    <w:lvl w:ilvl="0">
      <w:numFmt w:val="bullet"/>
      <w:lvlText w:val="●"/>
      <w:lvlJc w:val="left"/>
      <w:pPr>
        <w:ind w:left="720" w:hanging="360"/>
      </w:pPr>
      <w:rPr>
        <w:rFonts w:ascii="Arial" w:eastAsia="Arial" w:hAnsi="Arial" w:cs="Arial"/>
        <w:color w:val="222222"/>
        <w:sz w:val="18"/>
        <w:szCs w:val="18"/>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7" w15:restartNumberingAfterBreak="0">
    <w:nsid w:val="30B54CEB"/>
    <w:multiLevelType w:val="hybridMultilevel"/>
    <w:tmpl w:val="136EB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E10F8E"/>
    <w:multiLevelType w:val="multilevel"/>
    <w:tmpl w:val="FCEA5F7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48D83A09"/>
    <w:multiLevelType w:val="multilevel"/>
    <w:tmpl w:val="48FED0D6"/>
    <w:styleLink w:val="LS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0" w15:restartNumberingAfterBreak="0">
    <w:nsid w:val="4DE812AC"/>
    <w:multiLevelType w:val="hybridMultilevel"/>
    <w:tmpl w:val="0512D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074526"/>
    <w:multiLevelType w:val="hybridMultilevel"/>
    <w:tmpl w:val="1C24F5C2"/>
    <w:lvl w:ilvl="0" w:tplc="04090001">
      <w:start w:val="1"/>
      <w:numFmt w:val="bullet"/>
      <w:lvlText w:val=""/>
      <w:lvlJc w:val="left"/>
      <w:pPr>
        <w:ind w:left="1135" w:hanging="360"/>
      </w:pPr>
      <w:rPr>
        <w:rFonts w:ascii="Symbol" w:hAnsi="Symbol" w:hint="default"/>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2" w15:restartNumberingAfterBreak="0">
    <w:nsid w:val="5E604AAD"/>
    <w:multiLevelType w:val="hybridMultilevel"/>
    <w:tmpl w:val="28A6B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41FDB"/>
    <w:multiLevelType w:val="hybridMultilevel"/>
    <w:tmpl w:val="A3905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855150"/>
    <w:multiLevelType w:val="hybridMultilevel"/>
    <w:tmpl w:val="7464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AC2D2D"/>
    <w:multiLevelType w:val="hybridMultilevel"/>
    <w:tmpl w:val="BD72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73B67"/>
    <w:multiLevelType w:val="hybridMultilevel"/>
    <w:tmpl w:val="0622BEDC"/>
    <w:lvl w:ilvl="0" w:tplc="ADC6265C">
      <w:start w:val="1"/>
      <w:numFmt w:val="decimal"/>
      <w:lvlText w:val="%1."/>
      <w:lvlJc w:val="left"/>
      <w:pPr>
        <w:ind w:left="720" w:hanging="360"/>
      </w:pPr>
      <w:rPr>
        <w:rFonts w:hint="default"/>
        <w:b/>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3"/>
  </w:num>
  <w:num w:numId="4">
    <w:abstractNumId w:val="4"/>
  </w:num>
  <w:num w:numId="5">
    <w:abstractNumId w:val="15"/>
  </w:num>
  <w:num w:numId="6">
    <w:abstractNumId w:val="0"/>
  </w:num>
  <w:num w:numId="7">
    <w:abstractNumId w:val="12"/>
  </w:num>
  <w:num w:numId="8">
    <w:abstractNumId w:val="16"/>
  </w:num>
  <w:num w:numId="9">
    <w:abstractNumId w:val="8"/>
  </w:num>
  <w:num w:numId="10">
    <w:abstractNumId w:val="1"/>
  </w:num>
  <w:num w:numId="11">
    <w:abstractNumId w:val="7"/>
  </w:num>
  <w:num w:numId="12">
    <w:abstractNumId w:val="13"/>
  </w:num>
  <w:num w:numId="13">
    <w:abstractNumId w:val="2"/>
  </w:num>
  <w:num w:numId="14">
    <w:abstractNumId w:val="9"/>
  </w:num>
  <w:num w:numId="15">
    <w:abstractNumId w:val="6"/>
  </w:num>
  <w:num w:numId="16">
    <w:abstractNumId w:val="9"/>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11"/>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DA2NTMxNjC2sDCyNLNU0lEKTi0uzszPAykwrQUAdjgABywAAAA="/>
  </w:docVars>
  <w:rsids>
    <w:rsidRoot w:val="000B5AD2"/>
    <w:rsid w:val="00001E53"/>
    <w:rsid w:val="000113F4"/>
    <w:rsid w:val="00013172"/>
    <w:rsid w:val="000364FA"/>
    <w:rsid w:val="00042249"/>
    <w:rsid w:val="00054539"/>
    <w:rsid w:val="00057BC9"/>
    <w:rsid w:val="00060CF7"/>
    <w:rsid w:val="00060F55"/>
    <w:rsid w:val="00061B74"/>
    <w:rsid w:val="00066001"/>
    <w:rsid w:val="00084B5C"/>
    <w:rsid w:val="000851D4"/>
    <w:rsid w:val="00093C6E"/>
    <w:rsid w:val="000B09FA"/>
    <w:rsid w:val="000B5AD2"/>
    <w:rsid w:val="000C202F"/>
    <w:rsid w:val="000D1021"/>
    <w:rsid w:val="000F628B"/>
    <w:rsid w:val="00100F09"/>
    <w:rsid w:val="00101190"/>
    <w:rsid w:val="001024DD"/>
    <w:rsid w:val="00113887"/>
    <w:rsid w:val="001248C4"/>
    <w:rsid w:val="00133C37"/>
    <w:rsid w:val="00141D45"/>
    <w:rsid w:val="00147CA8"/>
    <w:rsid w:val="00182CCC"/>
    <w:rsid w:val="00184465"/>
    <w:rsid w:val="001A2284"/>
    <w:rsid w:val="001A3637"/>
    <w:rsid w:val="001A52E9"/>
    <w:rsid w:val="001D10CD"/>
    <w:rsid w:val="001D5C27"/>
    <w:rsid w:val="001F1FD3"/>
    <w:rsid w:val="0020022B"/>
    <w:rsid w:val="00217499"/>
    <w:rsid w:val="0023125F"/>
    <w:rsid w:val="00254ADF"/>
    <w:rsid w:val="002A5502"/>
    <w:rsid w:val="002B7735"/>
    <w:rsid w:val="002D29AC"/>
    <w:rsid w:val="002D70E3"/>
    <w:rsid w:val="002E1447"/>
    <w:rsid w:val="002E4E8E"/>
    <w:rsid w:val="002E652A"/>
    <w:rsid w:val="00307E8E"/>
    <w:rsid w:val="0031313F"/>
    <w:rsid w:val="00324917"/>
    <w:rsid w:val="003258C5"/>
    <w:rsid w:val="00327B83"/>
    <w:rsid w:val="0033032E"/>
    <w:rsid w:val="00342849"/>
    <w:rsid w:val="00347058"/>
    <w:rsid w:val="0036112D"/>
    <w:rsid w:val="003764C0"/>
    <w:rsid w:val="00386B48"/>
    <w:rsid w:val="0039147B"/>
    <w:rsid w:val="003B5B69"/>
    <w:rsid w:val="003C63E1"/>
    <w:rsid w:val="003D08B0"/>
    <w:rsid w:val="003D1D63"/>
    <w:rsid w:val="003D6858"/>
    <w:rsid w:val="003E5B6C"/>
    <w:rsid w:val="003E6527"/>
    <w:rsid w:val="003F1BA6"/>
    <w:rsid w:val="00402913"/>
    <w:rsid w:val="00411651"/>
    <w:rsid w:val="00423C82"/>
    <w:rsid w:val="00432717"/>
    <w:rsid w:val="004365E0"/>
    <w:rsid w:val="00450181"/>
    <w:rsid w:val="00457165"/>
    <w:rsid w:val="00481950"/>
    <w:rsid w:val="004A2320"/>
    <w:rsid w:val="004A39BA"/>
    <w:rsid w:val="004C2997"/>
    <w:rsid w:val="004D0CC7"/>
    <w:rsid w:val="004E13BA"/>
    <w:rsid w:val="004F4840"/>
    <w:rsid w:val="00500D02"/>
    <w:rsid w:val="005367F2"/>
    <w:rsid w:val="00544262"/>
    <w:rsid w:val="005522C7"/>
    <w:rsid w:val="00570414"/>
    <w:rsid w:val="00580672"/>
    <w:rsid w:val="0058650A"/>
    <w:rsid w:val="00587D7D"/>
    <w:rsid w:val="005A1D60"/>
    <w:rsid w:val="005B0102"/>
    <w:rsid w:val="005C0352"/>
    <w:rsid w:val="005D4223"/>
    <w:rsid w:val="005D62CB"/>
    <w:rsid w:val="005E3D1D"/>
    <w:rsid w:val="005F0F7F"/>
    <w:rsid w:val="005F5EC1"/>
    <w:rsid w:val="00604137"/>
    <w:rsid w:val="006226F6"/>
    <w:rsid w:val="00631644"/>
    <w:rsid w:val="00633D20"/>
    <w:rsid w:val="00653596"/>
    <w:rsid w:val="006734CF"/>
    <w:rsid w:val="006775A2"/>
    <w:rsid w:val="00691201"/>
    <w:rsid w:val="006B15AE"/>
    <w:rsid w:val="006D21FC"/>
    <w:rsid w:val="007048CC"/>
    <w:rsid w:val="00720248"/>
    <w:rsid w:val="007206FA"/>
    <w:rsid w:val="00721BB6"/>
    <w:rsid w:val="00724671"/>
    <w:rsid w:val="007259F9"/>
    <w:rsid w:val="00741DC1"/>
    <w:rsid w:val="00747D2E"/>
    <w:rsid w:val="00757C84"/>
    <w:rsid w:val="007671EF"/>
    <w:rsid w:val="00775067"/>
    <w:rsid w:val="00776472"/>
    <w:rsid w:val="00791403"/>
    <w:rsid w:val="007A00E9"/>
    <w:rsid w:val="007C16ED"/>
    <w:rsid w:val="007D1C63"/>
    <w:rsid w:val="007D4C12"/>
    <w:rsid w:val="007D7315"/>
    <w:rsid w:val="00813A63"/>
    <w:rsid w:val="00816617"/>
    <w:rsid w:val="008207D0"/>
    <w:rsid w:val="00822AA8"/>
    <w:rsid w:val="00830858"/>
    <w:rsid w:val="00852492"/>
    <w:rsid w:val="00861C59"/>
    <w:rsid w:val="008807D3"/>
    <w:rsid w:val="0089489D"/>
    <w:rsid w:val="008A382E"/>
    <w:rsid w:val="008B46EF"/>
    <w:rsid w:val="008B7BE9"/>
    <w:rsid w:val="008C4E37"/>
    <w:rsid w:val="008C75C7"/>
    <w:rsid w:val="008D730A"/>
    <w:rsid w:val="008D74C3"/>
    <w:rsid w:val="009005D9"/>
    <w:rsid w:val="00901E82"/>
    <w:rsid w:val="009066A1"/>
    <w:rsid w:val="0091081E"/>
    <w:rsid w:val="0092785E"/>
    <w:rsid w:val="009437F0"/>
    <w:rsid w:val="00946612"/>
    <w:rsid w:val="00960BEA"/>
    <w:rsid w:val="00966796"/>
    <w:rsid w:val="00980265"/>
    <w:rsid w:val="009870DD"/>
    <w:rsid w:val="00993504"/>
    <w:rsid w:val="009B4A6A"/>
    <w:rsid w:val="009B66BF"/>
    <w:rsid w:val="009C2E62"/>
    <w:rsid w:val="009D4C9B"/>
    <w:rsid w:val="009D4CE9"/>
    <w:rsid w:val="009E6041"/>
    <w:rsid w:val="009F05AE"/>
    <w:rsid w:val="009F4FD7"/>
    <w:rsid w:val="009F62B0"/>
    <w:rsid w:val="009F656B"/>
    <w:rsid w:val="00A371DA"/>
    <w:rsid w:val="00A45B71"/>
    <w:rsid w:val="00A67235"/>
    <w:rsid w:val="00A72528"/>
    <w:rsid w:val="00A84DF9"/>
    <w:rsid w:val="00A85C70"/>
    <w:rsid w:val="00A93749"/>
    <w:rsid w:val="00AA4C0B"/>
    <w:rsid w:val="00AD12FE"/>
    <w:rsid w:val="00AF0517"/>
    <w:rsid w:val="00AF4015"/>
    <w:rsid w:val="00B07197"/>
    <w:rsid w:val="00B1188A"/>
    <w:rsid w:val="00B251B3"/>
    <w:rsid w:val="00B400ED"/>
    <w:rsid w:val="00B51F8D"/>
    <w:rsid w:val="00B61FB2"/>
    <w:rsid w:val="00B660E1"/>
    <w:rsid w:val="00B75555"/>
    <w:rsid w:val="00BA41D2"/>
    <w:rsid w:val="00BC1038"/>
    <w:rsid w:val="00BC78C5"/>
    <w:rsid w:val="00BD23F4"/>
    <w:rsid w:val="00BD3575"/>
    <w:rsid w:val="00BE6313"/>
    <w:rsid w:val="00BF1EE5"/>
    <w:rsid w:val="00C011F0"/>
    <w:rsid w:val="00C11D99"/>
    <w:rsid w:val="00C12DF9"/>
    <w:rsid w:val="00C15D06"/>
    <w:rsid w:val="00C16A33"/>
    <w:rsid w:val="00C365B0"/>
    <w:rsid w:val="00C41401"/>
    <w:rsid w:val="00C42C6E"/>
    <w:rsid w:val="00C445E3"/>
    <w:rsid w:val="00C57EBE"/>
    <w:rsid w:val="00C71E7F"/>
    <w:rsid w:val="00C85365"/>
    <w:rsid w:val="00C85D72"/>
    <w:rsid w:val="00C94CBA"/>
    <w:rsid w:val="00CA0BCE"/>
    <w:rsid w:val="00CB10DF"/>
    <w:rsid w:val="00CB5FAA"/>
    <w:rsid w:val="00CC01C8"/>
    <w:rsid w:val="00CC23C6"/>
    <w:rsid w:val="00CC5D38"/>
    <w:rsid w:val="00CC64BC"/>
    <w:rsid w:val="00CD67EE"/>
    <w:rsid w:val="00D01C4D"/>
    <w:rsid w:val="00D13B51"/>
    <w:rsid w:val="00D33E2D"/>
    <w:rsid w:val="00D663AD"/>
    <w:rsid w:val="00D94439"/>
    <w:rsid w:val="00DA76EF"/>
    <w:rsid w:val="00DB3D87"/>
    <w:rsid w:val="00DB45CE"/>
    <w:rsid w:val="00DD414E"/>
    <w:rsid w:val="00DE1D7F"/>
    <w:rsid w:val="00DF043E"/>
    <w:rsid w:val="00DF3879"/>
    <w:rsid w:val="00E02844"/>
    <w:rsid w:val="00E3082B"/>
    <w:rsid w:val="00E67B48"/>
    <w:rsid w:val="00E76AEA"/>
    <w:rsid w:val="00E8227B"/>
    <w:rsid w:val="00E87331"/>
    <w:rsid w:val="00E9209E"/>
    <w:rsid w:val="00E96821"/>
    <w:rsid w:val="00E97376"/>
    <w:rsid w:val="00EA059C"/>
    <w:rsid w:val="00EA3BE1"/>
    <w:rsid w:val="00EB02E8"/>
    <w:rsid w:val="00EB7982"/>
    <w:rsid w:val="00ED03C2"/>
    <w:rsid w:val="00EF2C22"/>
    <w:rsid w:val="00F3068C"/>
    <w:rsid w:val="00F343A7"/>
    <w:rsid w:val="00F3616C"/>
    <w:rsid w:val="00F37FC4"/>
    <w:rsid w:val="00F45433"/>
    <w:rsid w:val="00F46B91"/>
    <w:rsid w:val="00F514A4"/>
    <w:rsid w:val="00F52645"/>
    <w:rsid w:val="00F53231"/>
    <w:rsid w:val="00F60B3A"/>
    <w:rsid w:val="00F65AA5"/>
    <w:rsid w:val="00F84266"/>
    <w:rsid w:val="00F85544"/>
    <w:rsid w:val="00F86A30"/>
    <w:rsid w:val="00FA2588"/>
    <w:rsid w:val="00FC29E6"/>
    <w:rsid w:val="00FE6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03AC"/>
  <w15:chartTrackingRefBased/>
  <w15:docId w15:val="{1F02BE33-6479-4BD2-A8E6-C2977005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320"/>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B5A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7BC9"/>
    <w:pPr>
      <w:ind w:left="720"/>
      <w:contextualSpacing/>
    </w:pPr>
  </w:style>
  <w:style w:type="character" w:styleId="Hyperlink">
    <w:name w:val="Hyperlink"/>
    <w:uiPriority w:val="99"/>
    <w:unhideWhenUsed/>
    <w:rsid w:val="00CC01C8"/>
    <w:rPr>
      <w:color w:val="0000FF"/>
      <w:u w:val="single"/>
    </w:rPr>
  </w:style>
  <w:style w:type="character" w:styleId="FollowedHyperlink">
    <w:name w:val="FollowedHyperlink"/>
    <w:uiPriority w:val="99"/>
    <w:semiHidden/>
    <w:unhideWhenUsed/>
    <w:rsid w:val="004A2320"/>
    <w:rPr>
      <w:color w:val="800080"/>
      <w:u w:val="single"/>
    </w:rPr>
  </w:style>
  <w:style w:type="paragraph" w:styleId="BalloonText">
    <w:name w:val="Balloon Text"/>
    <w:basedOn w:val="Normal"/>
    <w:link w:val="BalloonTextChar"/>
    <w:uiPriority w:val="99"/>
    <w:semiHidden/>
    <w:unhideWhenUsed/>
    <w:rsid w:val="009C2E62"/>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C2E62"/>
    <w:rPr>
      <w:rFonts w:ascii="Segoe UI" w:hAnsi="Segoe UI" w:cs="Segoe UI"/>
      <w:sz w:val="18"/>
      <w:szCs w:val="18"/>
    </w:rPr>
  </w:style>
  <w:style w:type="paragraph" w:customStyle="1" w:styleId="Standard">
    <w:name w:val="Standard"/>
    <w:rsid w:val="009C2E62"/>
    <w:pPr>
      <w:suppressAutoHyphens/>
      <w:overflowPunct w:val="0"/>
      <w:autoSpaceDE w:val="0"/>
      <w:autoSpaceDN w:val="0"/>
      <w:spacing w:after="200" w:line="276" w:lineRule="auto"/>
      <w:textAlignment w:val="baseline"/>
    </w:pPr>
    <w:rPr>
      <w:rFonts w:cs="Calibri"/>
      <w:color w:val="000000"/>
      <w:kern w:val="3"/>
      <w:sz w:val="22"/>
      <w:szCs w:val="22"/>
    </w:rPr>
  </w:style>
  <w:style w:type="numbering" w:customStyle="1" w:styleId="LS1">
    <w:name w:val="LS1"/>
    <w:basedOn w:val="NoList"/>
    <w:rsid w:val="009066A1"/>
    <w:pPr>
      <w:numPr>
        <w:numId w:val="14"/>
      </w:numPr>
    </w:pPr>
  </w:style>
  <w:style w:type="numbering" w:customStyle="1" w:styleId="LS2">
    <w:name w:val="LS2"/>
    <w:basedOn w:val="NoList"/>
    <w:rsid w:val="009066A1"/>
    <w:pPr>
      <w:numPr>
        <w:numId w:val="15"/>
      </w:numPr>
    </w:pPr>
  </w:style>
  <w:style w:type="character" w:styleId="Strong">
    <w:name w:val="Strong"/>
    <w:uiPriority w:val="22"/>
    <w:qFormat/>
    <w:rsid w:val="00F526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636007">
      <w:bodyDiv w:val="1"/>
      <w:marLeft w:val="0"/>
      <w:marRight w:val="0"/>
      <w:marTop w:val="0"/>
      <w:marBottom w:val="0"/>
      <w:divBdr>
        <w:top w:val="none" w:sz="0" w:space="0" w:color="auto"/>
        <w:left w:val="none" w:sz="0" w:space="0" w:color="auto"/>
        <w:bottom w:val="none" w:sz="0" w:space="0" w:color="auto"/>
        <w:right w:val="none" w:sz="0" w:space="0" w:color="auto"/>
      </w:divBdr>
    </w:div>
    <w:div w:id="603656546">
      <w:bodyDiv w:val="1"/>
      <w:marLeft w:val="0"/>
      <w:marRight w:val="0"/>
      <w:marTop w:val="0"/>
      <w:marBottom w:val="0"/>
      <w:divBdr>
        <w:top w:val="none" w:sz="0" w:space="0" w:color="auto"/>
        <w:left w:val="none" w:sz="0" w:space="0" w:color="auto"/>
        <w:bottom w:val="none" w:sz="0" w:space="0" w:color="auto"/>
        <w:right w:val="none" w:sz="0" w:space="0" w:color="auto"/>
      </w:divBdr>
    </w:div>
    <w:div w:id="626084437">
      <w:bodyDiv w:val="1"/>
      <w:marLeft w:val="0"/>
      <w:marRight w:val="0"/>
      <w:marTop w:val="0"/>
      <w:marBottom w:val="0"/>
      <w:divBdr>
        <w:top w:val="none" w:sz="0" w:space="0" w:color="auto"/>
        <w:left w:val="none" w:sz="0" w:space="0" w:color="auto"/>
        <w:bottom w:val="none" w:sz="0" w:space="0" w:color="auto"/>
        <w:right w:val="none" w:sz="0" w:space="0" w:color="auto"/>
      </w:divBdr>
    </w:div>
    <w:div w:id="845021308">
      <w:bodyDiv w:val="1"/>
      <w:marLeft w:val="0"/>
      <w:marRight w:val="0"/>
      <w:marTop w:val="0"/>
      <w:marBottom w:val="0"/>
      <w:divBdr>
        <w:top w:val="none" w:sz="0" w:space="0" w:color="auto"/>
        <w:left w:val="none" w:sz="0" w:space="0" w:color="auto"/>
        <w:bottom w:val="none" w:sz="0" w:space="0" w:color="auto"/>
        <w:right w:val="none" w:sz="0" w:space="0" w:color="auto"/>
      </w:divBdr>
    </w:div>
    <w:div w:id="1372071744">
      <w:bodyDiv w:val="1"/>
      <w:marLeft w:val="0"/>
      <w:marRight w:val="0"/>
      <w:marTop w:val="0"/>
      <w:marBottom w:val="0"/>
      <w:divBdr>
        <w:top w:val="none" w:sz="0" w:space="0" w:color="auto"/>
        <w:left w:val="none" w:sz="0" w:space="0" w:color="auto"/>
        <w:bottom w:val="none" w:sz="0" w:space="0" w:color="auto"/>
        <w:right w:val="none" w:sz="0" w:space="0" w:color="auto"/>
      </w:divBdr>
    </w:div>
    <w:div w:id="1448936341">
      <w:bodyDiv w:val="1"/>
      <w:marLeft w:val="0"/>
      <w:marRight w:val="0"/>
      <w:marTop w:val="0"/>
      <w:marBottom w:val="0"/>
      <w:divBdr>
        <w:top w:val="none" w:sz="0" w:space="0" w:color="auto"/>
        <w:left w:val="none" w:sz="0" w:space="0" w:color="auto"/>
        <w:bottom w:val="none" w:sz="0" w:space="0" w:color="auto"/>
        <w:right w:val="none" w:sz="0" w:space="0" w:color="auto"/>
      </w:divBdr>
    </w:div>
    <w:div w:id="1765955720">
      <w:bodyDiv w:val="1"/>
      <w:marLeft w:val="0"/>
      <w:marRight w:val="0"/>
      <w:marTop w:val="0"/>
      <w:marBottom w:val="0"/>
      <w:divBdr>
        <w:top w:val="none" w:sz="0" w:space="0" w:color="auto"/>
        <w:left w:val="none" w:sz="0" w:space="0" w:color="auto"/>
        <w:bottom w:val="none" w:sz="0" w:space="0" w:color="auto"/>
        <w:right w:val="none" w:sz="0" w:space="0" w:color="auto"/>
      </w:divBdr>
    </w:div>
    <w:div w:id="2081443909">
      <w:bodyDiv w:val="1"/>
      <w:marLeft w:val="0"/>
      <w:marRight w:val="0"/>
      <w:marTop w:val="0"/>
      <w:marBottom w:val="0"/>
      <w:divBdr>
        <w:top w:val="none" w:sz="0" w:space="0" w:color="auto"/>
        <w:left w:val="none" w:sz="0" w:space="0" w:color="auto"/>
        <w:bottom w:val="none" w:sz="0" w:space="0" w:color="auto"/>
        <w:right w:val="none" w:sz="0" w:space="0" w:color="auto"/>
      </w:divBdr>
    </w:div>
    <w:div w:id="214666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5281/zenodo.3346799" TargetMode="External"/><Relationship Id="rId18" Type="http://schemas.openxmlformats.org/officeDocument/2006/relationships/hyperlink" Target="http://www.openscad.org/" TargetMode="External"/><Relationship Id="rId26" Type="http://schemas.openxmlformats.org/officeDocument/2006/relationships/image" Target="media/image4.png"/><Relationship Id="rId39" Type="http://schemas.openxmlformats.org/officeDocument/2006/relationships/hyperlink" Target="http://www.oshwa.org/definition/" TargetMode="External"/><Relationship Id="rId3" Type="http://schemas.openxmlformats.org/officeDocument/2006/relationships/settings" Target="settings.xml"/><Relationship Id="rId21" Type="http://schemas.openxmlformats.org/officeDocument/2006/relationships/hyperlink" Target="http://www.ohwr.org/" TargetMode="External"/><Relationship Id="rId34" Type="http://schemas.openxmlformats.org/officeDocument/2006/relationships/hyperlink" Target="http://www.oshwa.org/definition/" TargetMode="External"/><Relationship Id="rId42" Type="http://schemas.openxmlformats.org/officeDocument/2006/relationships/hyperlink" Target="https://doi.org/10.5281/zenodo.3346799" TargetMode="External"/><Relationship Id="rId47" Type="http://schemas.openxmlformats.org/officeDocument/2006/relationships/hyperlink" Target="https://www.elsevier.com/journals/hardwarex/2468-0672/guide-for-authors" TargetMode="External"/><Relationship Id="rId7" Type="http://schemas.openxmlformats.org/officeDocument/2006/relationships/hyperlink" Target="mailto:Albane-Imbert@crick.ac.uk" TargetMode="External"/><Relationship Id="rId12" Type="http://schemas.openxmlformats.org/officeDocument/2006/relationships/hyperlink" Target="https://data.mendeley.com/" TargetMode="External"/><Relationship Id="rId17" Type="http://schemas.openxmlformats.org/officeDocument/2006/relationships/hyperlink" Target="https://doi.org/10.5281/zenodo.3346799" TargetMode="External"/><Relationship Id="rId25" Type="http://schemas.openxmlformats.org/officeDocument/2006/relationships/image" Target="media/image3.png"/><Relationship Id="rId33" Type="http://schemas.openxmlformats.org/officeDocument/2006/relationships/hyperlink" Target="http://www.oshwa.org/definition/" TargetMode="External"/><Relationship Id="rId38" Type="http://schemas.openxmlformats.org/officeDocument/2006/relationships/hyperlink" Target="http://www.oshwa.org/definition/" TargetMode="External"/><Relationship Id="rId46" Type="http://schemas.openxmlformats.org/officeDocument/2006/relationships/hyperlink" Target="https://www.elsevier.com/journals/hardwarex/2468-0672/guide-for-authors" TargetMode="External"/><Relationship Id="rId2" Type="http://schemas.openxmlformats.org/officeDocument/2006/relationships/styles" Target="styles.xml"/><Relationship Id="rId16" Type="http://schemas.openxmlformats.org/officeDocument/2006/relationships/hyperlink" Target="https://zenodo.org" TargetMode="External"/><Relationship Id="rId20" Type="http://schemas.openxmlformats.org/officeDocument/2006/relationships/hyperlink" Target="http://3dprint.nih.gov/" TargetMode="External"/><Relationship Id="rId29" Type="http://schemas.openxmlformats.org/officeDocument/2006/relationships/hyperlink" Target="http://www.icmje.org" TargetMode="External"/><Relationship Id="rId41" Type="http://schemas.openxmlformats.org/officeDocument/2006/relationships/hyperlink" Target="https://doi.org/10.5281/zenodo.3346799" TargetMode="External"/><Relationship Id="rId1" Type="http://schemas.openxmlformats.org/officeDocument/2006/relationships/numbering" Target="numbering.xml"/><Relationship Id="rId6" Type="http://schemas.openxmlformats.org/officeDocument/2006/relationships/hyperlink" Target="mailto:xavier.cano-ferrer@crick.ac.uk" TargetMode="External"/><Relationship Id="rId11" Type="http://schemas.openxmlformats.org/officeDocument/2006/relationships/hyperlink" Target="http://doi.org/10.17605/OSF.IO/WGK7Q" TargetMode="External"/><Relationship Id="rId24" Type="http://schemas.openxmlformats.org/officeDocument/2006/relationships/image" Target="media/image2.png"/><Relationship Id="rId32" Type="http://schemas.openxmlformats.org/officeDocument/2006/relationships/hyperlink" Target="https://www.elsevier.com/journals/hardwarex/2468-0672/guide-for-authors" TargetMode="External"/><Relationship Id="rId37" Type="http://schemas.openxmlformats.org/officeDocument/2006/relationships/hyperlink" Target="http://www.oshwa.org/definition/" TargetMode="External"/><Relationship Id="rId40" Type="http://schemas.openxmlformats.org/officeDocument/2006/relationships/hyperlink" Target="https://osf.io/wgk7q/wiki/home/" TargetMode="External"/><Relationship Id="rId45" Type="http://schemas.openxmlformats.org/officeDocument/2006/relationships/hyperlink" Target="https://www.elsevier.com/journals/hardwarex/2468-0672/guide-for-authors" TargetMode="External"/><Relationship Id="rId5" Type="http://schemas.openxmlformats.org/officeDocument/2006/relationships/hyperlink" Target="http://www.oshwa.org/sharing-best-practices/" TargetMode="External"/><Relationship Id="rId15" Type="http://schemas.openxmlformats.org/officeDocument/2006/relationships/hyperlink" Target="https://osf.io/wgk7q/wiki/home/" TargetMode="External"/><Relationship Id="rId23" Type="http://schemas.openxmlformats.org/officeDocument/2006/relationships/image" Target="media/image1.png"/><Relationship Id="rId28" Type="http://schemas.openxmlformats.org/officeDocument/2006/relationships/hyperlink" Target="https://www.wma.net/policies-post/wma-declaration-of-helsinki-ethical-principles-for-medical-research-involving-human-subjects/" TargetMode="External"/><Relationship Id="rId36" Type="http://schemas.openxmlformats.org/officeDocument/2006/relationships/hyperlink" Target="http://www.oshwa.org/definition/" TargetMode="External"/><Relationship Id="rId49" Type="http://schemas.openxmlformats.org/officeDocument/2006/relationships/theme" Target="theme/theme1.xml"/><Relationship Id="rId10" Type="http://schemas.openxmlformats.org/officeDocument/2006/relationships/hyperlink" Target="https://doi.org/10.5281/zenodo.3356702" TargetMode="External"/><Relationship Id="rId19" Type="http://schemas.openxmlformats.org/officeDocument/2006/relationships/hyperlink" Target="https://www.blender.org/" TargetMode="External"/><Relationship Id="rId31" Type="http://schemas.openxmlformats.org/officeDocument/2006/relationships/hyperlink" Target="http://ec.europa.eu/environment/chemicals/lab_animals/legislation_en.htm" TargetMode="External"/><Relationship Id="rId44" Type="http://schemas.openxmlformats.org/officeDocument/2006/relationships/hyperlink" Target="https://www.elsevier.com/journals/hardwarex/2468-0672/guide-for-authors" TargetMode="External"/><Relationship Id="rId4" Type="http://schemas.openxmlformats.org/officeDocument/2006/relationships/webSettings" Target="webSettings.xml"/><Relationship Id="rId9" Type="http://schemas.openxmlformats.org/officeDocument/2006/relationships/hyperlink" Target="https://data.mendeley.com" TargetMode="External"/><Relationship Id="rId14" Type="http://schemas.openxmlformats.org/officeDocument/2006/relationships/hyperlink" Target="https://osf.io/" TargetMode="External"/><Relationship Id="rId22" Type="http://schemas.openxmlformats.org/officeDocument/2006/relationships/hyperlink" Target="https://osf.io/" TargetMode="External"/><Relationship Id="rId27" Type="http://schemas.openxmlformats.org/officeDocument/2006/relationships/hyperlink" Target="http://service.elsevier.com/app/answers/detail/a_id/286/supporthub/publishing" TargetMode="External"/><Relationship Id="rId30" Type="http://schemas.openxmlformats.org/officeDocument/2006/relationships/hyperlink" Target="http://www.nc3rs.org.uk/page.asp?id=1357" TargetMode="External"/><Relationship Id="rId35" Type="http://schemas.openxmlformats.org/officeDocument/2006/relationships/hyperlink" Target="http://www.oshwa.org/definition/" TargetMode="External"/><Relationship Id="rId43" Type="http://schemas.openxmlformats.org/officeDocument/2006/relationships/hyperlink" Target="https://www.elsevier.com/journals/hardwarex/2468-0672/guide-for-authors" TargetMode="External"/><Relationship Id="rId48" Type="http://schemas.openxmlformats.org/officeDocument/2006/relationships/fontTable" Target="fontTable.xml"/><Relationship Id="rId8" Type="http://schemas.openxmlformats.org/officeDocument/2006/relationships/hyperlink" Target="https://osf.io/wgk7q/wiki/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9839</TotalTime>
  <Pages>12</Pages>
  <Words>3394</Words>
  <Characters>19352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Reed Elsevier</Company>
  <LinksUpToDate>false</LinksUpToDate>
  <CharactersWithSpaces>22701</CharactersWithSpaces>
  <SharedDoc>false</SharedDoc>
  <HLinks>
    <vt:vector size="210" baseType="variant">
      <vt:variant>
        <vt:i4>8192107</vt:i4>
      </vt:variant>
      <vt:variant>
        <vt:i4>102</vt:i4>
      </vt:variant>
      <vt:variant>
        <vt:i4>0</vt:i4>
      </vt:variant>
      <vt:variant>
        <vt:i4>5</vt:i4>
      </vt:variant>
      <vt:variant>
        <vt:lpwstr>https://www.elsevier.com/journals/hardwarex/2468-0672/guide-for-authors</vt:lpwstr>
      </vt:variant>
      <vt:variant>
        <vt:lpwstr/>
      </vt:variant>
      <vt:variant>
        <vt:i4>8192107</vt:i4>
      </vt:variant>
      <vt:variant>
        <vt:i4>99</vt:i4>
      </vt:variant>
      <vt:variant>
        <vt:i4>0</vt:i4>
      </vt:variant>
      <vt:variant>
        <vt:i4>5</vt:i4>
      </vt:variant>
      <vt:variant>
        <vt:lpwstr>https://www.elsevier.com/journals/hardwarex/2468-0672/guide-for-authors</vt:lpwstr>
      </vt:variant>
      <vt:variant>
        <vt:lpwstr/>
      </vt:variant>
      <vt:variant>
        <vt:i4>8192107</vt:i4>
      </vt:variant>
      <vt:variant>
        <vt:i4>96</vt:i4>
      </vt:variant>
      <vt:variant>
        <vt:i4>0</vt:i4>
      </vt:variant>
      <vt:variant>
        <vt:i4>5</vt:i4>
      </vt:variant>
      <vt:variant>
        <vt:lpwstr>https://www.elsevier.com/journals/hardwarex/2468-0672/guide-for-authors</vt:lpwstr>
      </vt:variant>
      <vt:variant>
        <vt:lpwstr/>
      </vt:variant>
      <vt:variant>
        <vt:i4>8192107</vt:i4>
      </vt:variant>
      <vt:variant>
        <vt:i4>93</vt:i4>
      </vt:variant>
      <vt:variant>
        <vt:i4>0</vt:i4>
      </vt:variant>
      <vt:variant>
        <vt:i4>5</vt:i4>
      </vt:variant>
      <vt:variant>
        <vt:lpwstr>https://www.elsevier.com/journals/hardwarex/2468-0672/guide-for-authors</vt:lpwstr>
      </vt:variant>
      <vt:variant>
        <vt:lpwstr/>
      </vt:variant>
      <vt:variant>
        <vt:i4>8192107</vt:i4>
      </vt:variant>
      <vt:variant>
        <vt:i4>90</vt:i4>
      </vt:variant>
      <vt:variant>
        <vt:i4>0</vt:i4>
      </vt:variant>
      <vt:variant>
        <vt:i4>5</vt:i4>
      </vt:variant>
      <vt:variant>
        <vt:lpwstr>https://www.elsevier.com/journals/hardwarex/2468-0672/guide-for-authors</vt:lpwstr>
      </vt:variant>
      <vt:variant>
        <vt:lpwstr/>
      </vt:variant>
      <vt:variant>
        <vt:i4>1900613</vt:i4>
      </vt:variant>
      <vt:variant>
        <vt:i4>87</vt:i4>
      </vt:variant>
      <vt:variant>
        <vt:i4>0</vt:i4>
      </vt:variant>
      <vt:variant>
        <vt:i4>5</vt:i4>
      </vt:variant>
      <vt:variant>
        <vt:lpwstr>http://www.oshwa.org/definition/</vt:lpwstr>
      </vt:variant>
      <vt:variant>
        <vt:lpwstr/>
      </vt:variant>
      <vt:variant>
        <vt:i4>1900613</vt:i4>
      </vt:variant>
      <vt:variant>
        <vt:i4>84</vt:i4>
      </vt:variant>
      <vt:variant>
        <vt:i4>0</vt:i4>
      </vt:variant>
      <vt:variant>
        <vt:i4>5</vt:i4>
      </vt:variant>
      <vt:variant>
        <vt:lpwstr>http://www.oshwa.org/definition/</vt:lpwstr>
      </vt:variant>
      <vt:variant>
        <vt:lpwstr/>
      </vt:variant>
      <vt:variant>
        <vt:i4>1900613</vt:i4>
      </vt:variant>
      <vt:variant>
        <vt:i4>81</vt:i4>
      </vt:variant>
      <vt:variant>
        <vt:i4>0</vt:i4>
      </vt:variant>
      <vt:variant>
        <vt:i4>5</vt:i4>
      </vt:variant>
      <vt:variant>
        <vt:lpwstr>http://www.oshwa.org/definition/</vt:lpwstr>
      </vt:variant>
      <vt:variant>
        <vt:lpwstr/>
      </vt:variant>
      <vt:variant>
        <vt:i4>1900613</vt:i4>
      </vt:variant>
      <vt:variant>
        <vt:i4>78</vt:i4>
      </vt:variant>
      <vt:variant>
        <vt:i4>0</vt:i4>
      </vt:variant>
      <vt:variant>
        <vt:i4>5</vt:i4>
      </vt:variant>
      <vt:variant>
        <vt:lpwstr>http://www.oshwa.org/definition/</vt:lpwstr>
      </vt:variant>
      <vt:variant>
        <vt:lpwstr/>
      </vt:variant>
      <vt:variant>
        <vt:i4>1900613</vt:i4>
      </vt:variant>
      <vt:variant>
        <vt:i4>75</vt:i4>
      </vt:variant>
      <vt:variant>
        <vt:i4>0</vt:i4>
      </vt:variant>
      <vt:variant>
        <vt:i4>5</vt:i4>
      </vt:variant>
      <vt:variant>
        <vt:lpwstr>http://www.oshwa.org/definition/</vt:lpwstr>
      </vt:variant>
      <vt:variant>
        <vt:lpwstr/>
      </vt:variant>
      <vt:variant>
        <vt:i4>1900613</vt:i4>
      </vt:variant>
      <vt:variant>
        <vt:i4>72</vt:i4>
      </vt:variant>
      <vt:variant>
        <vt:i4>0</vt:i4>
      </vt:variant>
      <vt:variant>
        <vt:i4>5</vt:i4>
      </vt:variant>
      <vt:variant>
        <vt:lpwstr>http://www.oshwa.org/definition/</vt:lpwstr>
      </vt:variant>
      <vt:variant>
        <vt:lpwstr/>
      </vt:variant>
      <vt:variant>
        <vt:i4>1900613</vt:i4>
      </vt:variant>
      <vt:variant>
        <vt:i4>69</vt:i4>
      </vt:variant>
      <vt:variant>
        <vt:i4>0</vt:i4>
      </vt:variant>
      <vt:variant>
        <vt:i4>5</vt:i4>
      </vt:variant>
      <vt:variant>
        <vt:lpwstr>http://www.oshwa.org/definition/</vt:lpwstr>
      </vt:variant>
      <vt:variant>
        <vt:lpwstr/>
      </vt:variant>
      <vt:variant>
        <vt:i4>8192107</vt:i4>
      </vt:variant>
      <vt:variant>
        <vt:i4>66</vt:i4>
      </vt:variant>
      <vt:variant>
        <vt:i4>0</vt:i4>
      </vt:variant>
      <vt:variant>
        <vt:i4>5</vt:i4>
      </vt:variant>
      <vt:variant>
        <vt:lpwstr>https://www.elsevier.com/journals/hardwarex/2468-0672/guide-for-authors</vt:lpwstr>
      </vt:variant>
      <vt:variant>
        <vt:lpwstr/>
      </vt:variant>
      <vt:variant>
        <vt:i4>65536</vt:i4>
      </vt:variant>
      <vt:variant>
        <vt:i4>63</vt:i4>
      </vt:variant>
      <vt:variant>
        <vt:i4>0</vt:i4>
      </vt:variant>
      <vt:variant>
        <vt:i4>5</vt:i4>
      </vt:variant>
      <vt:variant>
        <vt:lpwstr>http://ec.europa.eu/environment/chemicals/lab_animals/legislation_en.htm</vt:lpwstr>
      </vt:variant>
      <vt:variant>
        <vt:lpwstr/>
      </vt:variant>
      <vt:variant>
        <vt:i4>1179725</vt:i4>
      </vt:variant>
      <vt:variant>
        <vt:i4>60</vt:i4>
      </vt:variant>
      <vt:variant>
        <vt:i4>0</vt:i4>
      </vt:variant>
      <vt:variant>
        <vt:i4>5</vt:i4>
      </vt:variant>
      <vt:variant>
        <vt:lpwstr>http://www.nc3rs.org.uk/page.asp?id=1357</vt:lpwstr>
      </vt:variant>
      <vt:variant>
        <vt:lpwstr/>
      </vt:variant>
      <vt:variant>
        <vt:i4>4325381</vt:i4>
      </vt:variant>
      <vt:variant>
        <vt:i4>57</vt:i4>
      </vt:variant>
      <vt:variant>
        <vt:i4>0</vt:i4>
      </vt:variant>
      <vt:variant>
        <vt:i4>5</vt:i4>
      </vt:variant>
      <vt:variant>
        <vt:lpwstr>http://www.icmje.org/</vt:lpwstr>
      </vt:variant>
      <vt:variant>
        <vt:lpwstr/>
      </vt:variant>
      <vt:variant>
        <vt:i4>3407979</vt:i4>
      </vt:variant>
      <vt:variant>
        <vt:i4>54</vt:i4>
      </vt:variant>
      <vt:variant>
        <vt:i4>0</vt:i4>
      </vt:variant>
      <vt:variant>
        <vt:i4>5</vt:i4>
      </vt:variant>
      <vt:variant>
        <vt:lpwstr>https://www.wma.net/policies-post/wma-declaration-of-helsinki-ethical-principles-for-medical-research-involving-human-subjects/</vt:lpwstr>
      </vt:variant>
      <vt:variant>
        <vt:lpwstr/>
      </vt:variant>
      <vt:variant>
        <vt:i4>917622</vt:i4>
      </vt:variant>
      <vt:variant>
        <vt:i4>51</vt:i4>
      </vt:variant>
      <vt:variant>
        <vt:i4>0</vt:i4>
      </vt:variant>
      <vt:variant>
        <vt:i4>5</vt:i4>
      </vt:variant>
      <vt:variant>
        <vt:lpwstr>http://service.elsevier.com/app/answers/detail/a_id/286/supporthub/publishing</vt:lpwstr>
      </vt:variant>
      <vt:variant>
        <vt:lpwstr/>
      </vt:variant>
      <vt:variant>
        <vt:i4>2293792</vt:i4>
      </vt:variant>
      <vt:variant>
        <vt:i4>48</vt:i4>
      </vt:variant>
      <vt:variant>
        <vt:i4>0</vt:i4>
      </vt:variant>
      <vt:variant>
        <vt:i4>5</vt:i4>
      </vt:variant>
      <vt:variant>
        <vt:lpwstr>https://osf.io/</vt:lpwstr>
      </vt:variant>
      <vt:variant>
        <vt:lpwstr/>
      </vt:variant>
      <vt:variant>
        <vt:i4>4194370</vt:i4>
      </vt:variant>
      <vt:variant>
        <vt:i4>45</vt:i4>
      </vt:variant>
      <vt:variant>
        <vt:i4>0</vt:i4>
      </vt:variant>
      <vt:variant>
        <vt:i4>5</vt:i4>
      </vt:variant>
      <vt:variant>
        <vt:lpwstr>http://www.ohwr.org/</vt:lpwstr>
      </vt:variant>
      <vt:variant>
        <vt:lpwstr/>
      </vt:variant>
      <vt:variant>
        <vt:i4>6422647</vt:i4>
      </vt:variant>
      <vt:variant>
        <vt:i4>42</vt:i4>
      </vt:variant>
      <vt:variant>
        <vt:i4>0</vt:i4>
      </vt:variant>
      <vt:variant>
        <vt:i4>5</vt:i4>
      </vt:variant>
      <vt:variant>
        <vt:lpwstr>http://3dprint.nih.gov/</vt:lpwstr>
      </vt:variant>
      <vt:variant>
        <vt:lpwstr/>
      </vt:variant>
      <vt:variant>
        <vt:i4>6029401</vt:i4>
      </vt:variant>
      <vt:variant>
        <vt:i4>39</vt:i4>
      </vt:variant>
      <vt:variant>
        <vt:i4>0</vt:i4>
      </vt:variant>
      <vt:variant>
        <vt:i4>5</vt:i4>
      </vt:variant>
      <vt:variant>
        <vt:lpwstr>https://www.blender.org/</vt:lpwstr>
      </vt:variant>
      <vt:variant>
        <vt:lpwstr/>
      </vt:variant>
      <vt:variant>
        <vt:i4>3735611</vt:i4>
      </vt:variant>
      <vt:variant>
        <vt:i4>36</vt:i4>
      </vt:variant>
      <vt:variant>
        <vt:i4>0</vt:i4>
      </vt:variant>
      <vt:variant>
        <vt:i4>5</vt:i4>
      </vt:variant>
      <vt:variant>
        <vt:lpwstr>http://www.freecadweb.org/</vt:lpwstr>
      </vt:variant>
      <vt:variant>
        <vt:lpwstr/>
      </vt:variant>
      <vt:variant>
        <vt:i4>4194369</vt:i4>
      </vt:variant>
      <vt:variant>
        <vt:i4>33</vt:i4>
      </vt:variant>
      <vt:variant>
        <vt:i4>0</vt:i4>
      </vt:variant>
      <vt:variant>
        <vt:i4>5</vt:i4>
      </vt:variant>
      <vt:variant>
        <vt:lpwstr>http://www.openscad.org/</vt:lpwstr>
      </vt:variant>
      <vt:variant>
        <vt:lpwstr/>
      </vt:variant>
      <vt:variant>
        <vt:i4>7536699</vt:i4>
      </vt:variant>
      <vt:variant>
        <vt:i4>30</vt:i4>
      </vt:variant>
      <vt:variant>
        <vt:i4>0</vt:i4>
      </vt:variant>
      <vt:variant>
        <vt:i4>5</vt:i4>
      </vt:variant>
      <vt:variant>
        <vt:lpwstr>https://doi.org/10.5281/zenodo.3346799</vt:lpwstr>
      </vt:variant>
      <vt:variant>
        <vt:lpwstr/>
      </vt:variant>
      <vt:variant>
        <vt:i4>8126572</vt:i4>
      </vt:variant>
      <vt:variant>
        <vt:i4>27</vt:i4>
      </vt:variant>
      <vt:variant>
        <vt:i4>0</vt:i4>
      </vt:variant>
      <vt:variant>
        <vt:i4>5</vt:i4>
      </vt:variant>
      <vt:variant>
        <vt:lpwstr>https://zenodo.org/</vt:lpwstr>
      </vt:variant>
      <vt:variant>
        <vt:lpwstr/>
      </vt:variant>
      <vt:variant>
        <vt:i4>7798901</vt:i4>
      </vt:variant>
      <vt:variant>
        <vt:i4>24</vt:i4>
      </vt:variant>
      <vt:variant>
        <vt:i4>0</vt:i4>
      </vt:variant>
      <vt:variant>
        <vt:i4>5</vt:i4>
      </vt:variant>
      <vt:variant>
        <vt:lpwstr>https://osf.io/wgk7q/wiki/home/</vt:lpwstr>
      </vt:variant>
      <vt:variant>
        <vt:lpwstr/>
      </vt:variant>
      <vt:variant>
        <vt:i4>2293792</vt:i4>
      </vt:variant>
      <vt:variant>
        <vt:i4>21</vt:i4>
      </vt:variant>
      <vt:variant>
        <vt:i4>0</vt:i4>
      </vt:variant>
      <vt:variant>
        <vt:i4>5</vt:i4>
      </vt:variant>
      <vt:variant>
        <vt:lpwstr>https://osf.io/</vt:lpwstr>
      </vt:variant>
      <vt:variant>
        <vt:lpwstr/>
      </vt:variant>
      <vt:variant>
        <vt:i4>7536699</vt:i4>
      </vt:variant>
      <vt:variant>
        <vt:i4>18</vt:i4>
      </vt:variant>
      <vt:variant>
        <vt:i4>0</vt:i4>
      </vt:variant>
      <vt:variant>
        <vt:i4>5</vt:i4>
      </vt:variant>
      <vt:variant>
        <vt:lpwstr>https://doi.org/10.5281/zenodo.3346799</vt:lpwstr>
      </vt:variant>
      <vt:variant>
        <vt:lpwstr/>
      </vt:variant>
      <vt:variant>
        <vt:i4>8126564</vt:i4>
      </vt:variant>
      <vt:variant>
        <vt:i4>15</vt:i4>
      </vt:variant>
      <vt:variant>
        <vt:i4>0</vt:i4>
      </vt:variant>
      <vt:variant>
        <vt:i4>5</vt:i4>
      </vt:variant>
      <vt:variant>
        <vt:lpwstr>https://data.mendeley.com/</vt:lpwstr>
      </vt:variant>
      <vt:variant>
        <vt:lpwstr/>
      </vt:variant>
      <vt:variant>
        <vt:i4>4587528</vt:i4>
      </vt:variant>
      <vt:variant>
        <vt:i4>12</vt:i4>
      </vt:variant>
      <vt:variant>
        <vt:i4>0</vt:i4>
      </vt:variant>
      <vt:variant>
        <vt:i4>5</vt:i4>
      </vt:variant>
      <vt:variant>
        <vt:lpwstr>http://doi.org/10.17605/OSF.IO/WGK7Q</vt:lpwstr>
      </vt:variant>
      <vt:variant>
        <vt:lpwstr/>
      </vt:variant>
      <vt:variant>
        <vt:i4>7929906</vt:i4>
      </vt:variant>
      <vt:variant>
        <vt:i4>9</vt:i4>
      </vt:variant>
      <vt:variant>
        <vt:i4>0</vt:i4>
      </vt:variant>
      <vt:variant>
        <vt:i4>5</vt:i4>
      </vt:variant>
      <vt:variant>
        <vt:lpwstr>https://doi.org/10.5281/zenodo.3356702</vt:lpwstr>
      </vt:variant>
      <vt:variant>
        <vt:lpwstr/>
      </vt:variant>
      <vt:variant>
        <vt:i4>8126564</vt:i4>
      </vt:variant>
      <vt:variant>
        <vt:i4>6</vt:i4>
      </vt:variant>
      <vt:variant>
        <vt:i4>0</vt:i4>
      </vt:variant>
      <vt:variant>
        <vt:i4>5</vt:i4>
      </vt:variant>
      <vt:variant>
        <vt:lpwstr>https://data.mendeley.com/</vt:lpwstr>
      </vt:variant>
      <vt:variant>
        <vt:lpwstr/>
      </vt:variant>
      <vt:variant>
        <vt:i4>7798901</vt:i4>
      </vt:variant>
      <vt:variant>
        <vt:i4>3</vt:i4>
      </vt:variant>
      <vt:variant>
        <vt:i4>0</vt:i4>
      </vt:variant>
      <vt:variant>
        <vt:i4>5</vt:i4>
      </vt:variant>
      <vt:variant>
        <vt:lpwstr>https://osf.io/wgk7q/wiki/home/</vt:lpwstr>
      </vt:variant>
      <vt:variant>
        <vt:lpwstr/>
      </vt:variant>
      <vt:variant>
        <vt:i4>5701658</vt:i4>
      </vt:variant>
      <vt:variant>
        <vt:i4>0</vt:i4>
      </vt:variant>
      <vt:variant>
        <vt:i4>0</vt:i4>
      </vt:variant>
      <vt:variant>
        <vt:i4>5</vt:i4>
      </vt:variant>
      <vt:variant>
        <vt:lpwstr>http://www.oshwa.org/sharing-best-practices/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Reed Elsevier</dc:creator>
  <cp:keywords/>
  <cp:lastModifiedBy>Xavier Cano Ferrer</cp:lastModifiedBy>
  <cp:revision>93</cp:revision>
  <cp:lastPrinted>2013-08-13T15:32:00Z</cp:lastPrinted>
  <dcterms:created xsi:type="dcterms:W3CDTF">2020-04-03T13:51:00Z</dcterms:created>
  <dcterms:modified xsi:type="dcterms:W3CDTF">2021-06-21T08:10:00Z</dcterms:modified>
</cp:coreProperties>
</file>